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10EC" w14:textId="29EA82EF" w:rsidR="009E2266" w:rsidRPr="002D27E0" w:rsidRDefault="009D2016" w:rsidP="0090289B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MyAgCentral </w:t>
      </w:r>
      <w:r w:rsidR="00AB46EC">
        <w:rPr>
          <w:b/>
          <w:bCs/>
          <w:sz w:val="30"/>
          <w:szCs w:val="30"/>
          <w:u w:val="single"/>
        </w:rPr>
        <w:t>2.</w:t>
      </w:r>
      <w:r w:rsidR="007A0415">
        <w:rPr>
          <w:b/>
          <w:bCs/>
          <w:sz w:val="30"/>
          <w:szCs w:val="30"/>
          <w:u w:val="single"/>
        </w:rPr>
        <w:t>7.8.</w:t>
      </w:r>
      <w:r w:rsidR="00DF0B7E">
        <w:rPr>
          <w:b/>
          <w:bCs/>
          <w:sz w:val="30"/>
          <w:szCs w:val="30"/>
          <w:u w:val="single"/>
        </w:rPr>
        <w:t>1</w:t>
      </w:r>
      <w:r w:rsidR="0090289B" w:rsidRPr="002D27E0">
        <w:rPr>
          <w:b/>
          <w:bCs/>
          <w:sz w:val="30"/>
          <w:szCs w:val="30"/>
          <w:u w:val="single"/>
        </w:rPr>
        <w:t xml:space="preserve"> Release</w:t>
      </w:r>
      <w:r w:rsidR="003204C7">
        <w:rPr>
          <w:b/>
          <w:bCs/>
          <w:sz w:val="30"/>
          <w:szCs w:val="30"/>
          <w:u w:val="single"/>
        </w:rPr>
        <w:t xml:space="preserve"> Notes</w:t>
      </w:r>
    </w:p>
    <w:p w14:paraId="27C5EFE6" w14:textId="41A09B60" w:rsidR="0090289B" w:rsidRPr="002D27E0" w:rsidRDefault="007A0415" w:rsidP="0090289B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September</w:t>
      </w:r>
      <w:r w:rsidR="00DF0B7E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>28</w:t>
      </w:r>
      <w:r w:rsidR="00E51C0E">
        <w:rPr>
          <w:b/>
          <w:bCs/>
          <w:sz w:val="30"/>
          <w:szCs w:val="30"/>
          <w:u w:val="single"/>
        </w:rPr>
        <w:t>, 2016</w:t>
      </w:r>
    </w:p>
    <w:p w14:paraId="6F910CF0" w14:textId="77777777" w:rsidR="009E2266" w:rsidRDefault="009E2266">
      <w:pPr>
        <w:pStyle w:val="Standard"/>
        <w:rPr>
          <w:b/>
          <w:bCs/>
          <w:u w:val="single"/>
        </w:rPr>
      </w:pPr>
    </w:p>
    <w:p w14:paraId="2AAA50D8" w14:textId="77777777" w:rsidR="004A1E71" w:rsidRDefault="004A1E71">
      <w:pPr>
        <w:pStyle w:val="Standard"/>
        <w:rPr>
          <w:b/>
          <w:bCs/>
          <w:u w:val="single"/>
        </w:rPr>
      </w:pPr>
    </w:p>
    <w:p w14:paraId="62EC3978" w14:textId="4BB08F41" w:rsidR="00AC4E8A" w:rsidRDefault="00582C8E">
      <w:pPr>
        <w:pStyle w:val="Standard"/>
        <w:rPr>
          <w:bCs/>
        </w:rPr>
      </w:pPr>
      <w:r>
        <w:rPr>
          <w:bCs/>
        </w:rPr>
        <w:t xml:space="preserve">The </w:t>
      </w:r>
      <w:r w:rsidR="009D2016">
        <w:rPr>
          <w:bCs/>
        </w:rPr>
        <w:t>MyAgCentral</w:t>
      </w:r>
      <w:r w:rsidR="00D11C1C">
        <w:rPr>
          <w:bCs/>
        </w:rPr>
        <w:t xml:space="preserve"> </w:t>
      </w:r>
      <w:r w:rsidR="00DF0B7E">
        <w:rPr>
          <w:bCs/>
        </w:rPr>
        <w:t>2.</w:t>
      </w:r>
      <w:r w:rsidR="007A0415">
        <w:rPr>
          <w:bCs/>
        </w:rPr>
        <w:t>7.</w:t>
      </w:r>
      <w:r w:rsidR="00DF0B7E">
        <w:rPr>
          <w:bCs/>
        </w:rPr>
        <w:t>8.1</w:t>
      </w:r>
      <w:r w:rsidR="00EC79D4">
        <w:rPr>
          <w:bCs/>
        </w:rPr>
        <w:t xml:space="preserve"> release includes the following </w:t>
      </w:r>
      <w:r w:rsidR="00A55CA1">
        <w:rPr>
          <w:bCs/>
        </w:rPr>
        <w:t xml:space="preserve">changes and bug fix. </w:t>
      </w:r>
      <w:r w:rsidR="00EC79D4">
        <w:rPr>
          <w:bCs/>
        </w:rPr>
        <w:t xml:space="preserve">  </w:t>
      </w:r>
    </w:p>
    <w:p w14:paraId="2636BF8D" w14:textId="77777777" w:rsidR="003E7B10" w:rsidRPr="00C7733A" w:rsidRDefault="003E7B10" w:rsidP="00C7733A">
      <w:pPr>
        <w:pStyle w:val="Standard"/>
        <w:rPr>
          <w:b/>
          <w:bCs/>
          <w:color w:val="008A3E"/>
          <w:sz w:val="28"/>
          <w:szCs w:val="28"/>
          <w:u w:val="single"/>
        </w:rPr>
      </w:pPr>
    </w:p>
    <w:p w14:paraId="1D5F54FF" w14:textId="5B1D31CF" w:rsidR="00A55CA1" w:rsidRDefault="00531275" w:rsidP="00A55CA1">
      <w:pPr>
        <w:pStyle w:val="Standard"/>
        <w:rPr>
          <w:b/>
          <w:bCs/>
          <w:color w:val="008A3E"/>
          <w:sz w:val="28"/>
          <w:szCs w:val="28"/>
          <w:u w:val="single"/>
        </w:rPr>
      </w:pPr>
      <w:r>
        <w:rPr>
          <w:b/>
          <w:bCs/>
          <w:color w:val="008A3E"/>
          <w:sz w:val="28"/>
          <w:szCs w:val="28"/>
          <w:u w:val="single"/>
        </w:rPr>
        <w:t>Field Activities</w:t>
      </w:r>
      <w:r w:rsidR="00A55CA1" w:rsidRPr="009133B4">
        <w:rPr>
          <w:b/>
          <w:bCs/>
          <w:color w:val="008A3E"/>
          <w:sz w:val="28"/>
          <w:szCs w:val="28"/>
          <w:u w:val="single"/>
        </w:rPr>
        <w:t>:</w:t>
      </w:r>
    </w:p>
    <w:p w14:paraId="6D4C8D21" w14:textId="77777777" w:rsidR="001F4580" w:rsidRPr="001F4580" w:rsidRDefault="001F4580" w:rsidP="001F4580">
      <w:pPr>
        <w:pStyle w:val="Standard"/>
        <w:ind w:left="720"/>
        <w:rPr>
          <w:b/>
          <w:bCs/>
          <w:color w:val="008A3E"/>
          <w:sz w:val="28"/>
          <w:szCs w:val="28"/>
          <w:u w:val="single"/>
        </w:rPr>
      </w:pPr>
    </w:p>
    <w:p w14:paraId="721235E0" w14:textId="3513E849" w:rsidR="007C3560" w:rsidRDefault="00531275" w:rsidP="004409C2">
      <w:pPr>
        <w:pStyle w:val="Standard"/>
        <w:numPr>
          <w:ilvl w:val="0"/>
          <w:numId w:val="34"/>
        </w:numPr>
        <w:rPr>
          <w:bCs/>
        </w:rPr>
      </w:pPr>
      <w:r>
        <w:rPr>
          <w:bCs/>
        </w:rPr>
        <w:t xml:space="preserve">A Field Activities widget and page is now available in MyAgCentral.  The data displayed on the Field Activities widget and page are field </w:t>
      </w:r>
      <w:r w:rsidR="00225907">
        <w:rPr>
          <w:bCs/>
        </w:rPr>
        <w:t xml:space="preserve">activity </w:t>
      </w:r>
      <w:r>
        <w:rPr>
          <w:bCs/>
        </w:rPr>
        <w:t xml:space="preserve">events triggered by the creation of </w:t>
      </w:r>
      <w:r w:rsidR="00225907">
        <w:rPr>
          <w:bCs/>
        </w:rPr>
        <w:t>seeding</w:t>
      </w:r>
      <w:r w:rsidR="005A40FF">
        <w:rPr>
          <w:bCs/>
        </w:rPr>
        <w:t xml:space="preserve">, harvest or application </w:t>
      </w:r>
      <w:r>
        <w:rPr>
          <w:bCs/>
        </w:rPr>
        <w:t xml:space="preserve">jobs </w:t>
      </w:r>
      <w:r w:rsidR="005A40FF">
        <w:rPr>
          <w:bCs/>
        </w:rPr>
        <w:t>i</w:t>
      </w:r>
      <w:r w:rsidR="007C3560">
        <w:rPr>
          <w:bCs/>
        </w:rPr>
        <w:t xml:space="preserve">n the </w:t>
      </w:r>
      <w:r>
        <w:rPr>
          <w:bCs/>
        </w:rPr>
        <w:t>John Deere Operations center</w:t>
      </w:r>
      <w:r w:rsidR="007C3560">
        <w:rPr>
          <w:bCs/>
        </w:rPr>
        <w:t>.  Operational data sent from the machine to the J</w:t>
      </w:r>
      <w:r w:rsidR="005A40FF">
        <w:rPr>
          <w:bCs/>
        </w:rPr>
        <w:t xml:space="preserve">ohn Deere </w:t>
      </w:r>
      <w:r w:rsidR="007C3560">
        <w:rPr>
          <w:bCs/>
        </w:rPr>
        <w:t xml:space="preserve">operations center also triggers the entry of a field </w:t>
      </w:r>
      <w:r w:rsidR="005A40FF">
        <w:rPr>
          <w:bCs/>
        </w:rPr>
        <w:t xml:space="preserve">activity </w:t>
      </w:r>
      <w:r w:rsidR="007C3560">
        <w:rPr>
          <w:bCs/>
        </w:rPr>
        <w:t>event</w:t>
      </w:r>
      <w:r w:rsidR="005A40FF">
        <w:rPr>
          <w:bCs/>
        </w:rPr>
        <w:t>.</w:t>
      </w:r>
      <w:r w:rsidR="007C3560">
        <w:rPr>
          <w:bCs/>
        </w:rPr>
        <w:t xml:space="preserve"> </w:t>
      </w:r>
    </w:p>
    <w:p w14:paraId="70BE2C69" w14:textId="77777777" w:rsidR="007C3560" w:rsidRDefault="007C3560" w:rsidP="007C3560">
      <w:pPr>
        <w:pStyle w:val="Standard"/>
        <w:ind w:left="720"/>
        <w:rPr>
          <w:bCs/>
        </w:rPr>
      </w:pPr>
    </w:p>
    <w:p w14:paraId="64E18A5D" w14:textId="55BF242C" w:rsidR="00D56CB7" w:rsidRDefault="007C3560" w:rsidP="007C3560">
      <w:pPr>
        <w:pStyle w:val="Standard"/>
        <w:ind w:left="720"/>
        <w:rPr>
          <w:bCs/>
        </w:rPr>
      </w:pPr>
      <w:r>
        <w:rPr>
          <w:bCs/>
        </w:rPr>
        <w:t>The Field Activities r</w:t>
      </w:r>
      <w:r w:rsidR="00531275">
        <w:rPr>
          <w:bCs/>
        </w:rPr>
        <w:t>equires an integration to the John Deere Operations center</w:t>
      </w:r>
      <w:r>
        <w:rPr>
          <w:bCs/>
        </w:rPr>
        <w:t xml:space="preserve"> as well as some additional set up.  Please contact SageInsights Support to set up the Field Activities integration. </w:t>
      </w:r>
    </w:p>
    <w:p w14:paraId="2463EF2D" w14:textId="77777777" w:rsidR="006B77E8" w:rsidRDefault="006B77E8" w:rsidP="006B77E8">
      <w:pPr>
        <w:pStyle w:val="Standard"/>
        <w:rPr>
          <w:bCs/>
        </w:rPr>
      </w:pPr>
    </w:p>
    <w:p w14:paraId="28DB5263" w14:textId="4062F9DC" w:rsidR="006B77E8" w:rsidRDefault="006B77E8" w:rsidP="006B77E8">
      <w:pPr>
        <w:pStyle w:val="Standard"/>
        <w:rPr>
          <w:bCs/>
        </w:rPr>
      </w:pPr>
      <w:r>
        <w:rPr>
          <w:bCs/>
          <w:noProof/>
          <w:lang w:eastAsia="en-US" w:bidi="ar-SA"/>
        </w:rPr>
        <w:drawing>
          <wp:inline distT="0" distB="0" distL="0" distR="0" wp14:anchorId="4C2D45FD" wp14:editId="70246C7D">
            <wp:extent cx="596646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A131" w14:textId="77777777" w:rsidR="00225907" w:rsidRDefault="00225907" w:rsidP="006B77E8">
      <w:pPr>
        <w:pStyle w:val="Standard"/>
        <w:rPr>
          <w:bCs/>
        </w:rPr>
      </w:pPr>
    </w:p>
    <w:p w14:paraId="59FDA5CC" w14:textId="7E5AE95B" w:rsidR="00225907" w:rsidRDefault="00225907" w:rsidP="006B77E8">
      <w:pPr>
        <w:pStyle w:val="Standard"/>
        <w:rPr>
          <w:bCs/>
        </w:rPr>
      </w:pPr>
      <w:r>
        <w:rPr>
          <w:bCs/>
          <w:noProof/>
          <w:lang w:eastAsia="en-US" w:bidi="ar-SA"/>
        </w:rPr>
        <w:lastRenderedPageBreak/>
        <w:drawing>
          <wp:inline distT="0" distB="0" distL="0" distR="0" wp14:anchorId="7AE4BDB7" wp14:editId="653D5E63">
            <wp:extent cx="6324600" cy="3497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42292" w14:textId="77777777" w:rsidR="004409C2" w:rsidRDefault="004409C2" w:rsidP="00AF447D">
      <w:pPr>
        <w:pStyle w:val="Standard"/>
        <w:rPr>
          <w:bCs/>
        </w:rPr>
      </w:pPr>
      <w:bookmarkStart w:id="0" w:name="_GoBack"/>
      <w:bookmarkEnd w:id="0"/>
    </w:p>
    <w:p w14:paraId="023D8B07" w14:textId="0CE02312" w:rsidR="005502BE" w:rsidRDefault="005502BE">
      <w:pPr>
        <w:rPr>
          <w:szCs w:val="21"/>
        </w:rPr>
      </w:pPr>
    </w:p>
    <w:p w14:paraId="7F25F9CA" w14:textId="30B4E591" w:rsidR="00F274B8" w:rsidRDefault="00F274B8" w:rsidP="00F274B8">
      <w:pPr>
        <w:pStyle w:val="Standard"/>
        <w:rPr>
          <w:b/>
          <w:bCs/>
          <w:color w:val="008A3E"/>
          <w:sz w:val="28"/>
          <w:szCs w:val="28"/>
          <w:u w:val="single"/>
        </w:rPr>
      </w:pPr>
      <w:r w:rsidRPr="009D112B">
        <w:rPr>
          <w:b/>
          <w:bCs/>
          <w:color w:val="008A3E"/>
          <w:sz w:val="28"/>
          <w:szCs w:val="28"/>
          <w:u w:val="single"/>
        </w:rPr>
        <w:t>Work Orders Page</w:t>
      </w:r>
      <w:r>
        <w:rPr>
          <w:b/>
          <w:bCs/>
          <w:color w:val="008A3E"/>
          <w:sz w:val="28"/>
          <w:szCs w:val="28"/>
          <w:u w:val="single"/>
        </w:rPr>
        <w:t>:</w:t>
      </w:r>
    </w:p>
    <w:p w14:paraId="6EECBEA1" w14:textId="77777777" w:rsidR="001F4580" w:rsidRDefault="001F4580" w:rsidP="001F4580">
      <w:pPr>
        <w:pStyle w:val="ListParagraph"/>
        <w:rPr>
          <w:rFonts w:eastAsia="Calibri" w:cs="Times New Roman"/>
          <w:color w:val="333333"/>
          <w:kern w:val="0"/>
          <w:shd w:val="clear" w:color="auto" w:fill="FFFFFF"/>
          <w:lang w:eastAsia="en-US" w:bidi="ar-SA"/>
        </w:rPr>
      </w:pPr>
    </w:p>
    <w:p w14:paraId="5D5B2C7B" w14:textId="7B59E7C7" w:rsidR="00755320" w:rsidRDefault="00192C45" w:rsidP="00016F39">
      <w:pPr>
        <w:pStyle w:val="Standard"/>
        <w:numPr>
          <w:ilvl w:val="0"/>
          <w:numId w:val="16"/>
        </w:numPr>
        <w:rPr>
          <w:bCs/>
        </w:rPr>
      </w:pPr>
      <w:r>
        <w:rPr>
          <w:bCs/>
        </w:rPr>
        <w:t xml:space="preserve">Soil Sample work order – </w:t>
      </w:r>
      <w:r w:rsidR="007A0415">
        <w:rPr>
          <w:bCs/>
        </w:rPr>
        <w:t xml:space="preserve">The following additional </w:t>
      </w:r>
      <w:r w:rsidR="00531275">
        <w:rPr>
          <w:bCs/>
        </w:rPr>
        <w:t xml:space="preserve">Soil Sample </w:t>
      </w:r>
      <w:r w:rsidR="00755320">
        <w:rPr>
          <w:bCs/>
        </w:rPr>
        <w:t xml:space="preserve">work order </w:t>
      </w:r>
      <w:r w:rsidR="007A0415">
        <w:rPr>
          <w:bCs/>
        </w:rPr>
        <w:t>drop downs are now configura</w:t>
      </w:r>
      <w:r w:rsidR="00755320">
        <w:rPr>
          <w:bCs/>
        </w:rPr>
        <w:t>ble</w:t>
      </w:r>
      <w:r w:rsidR="007A0415">
        <w:rPr>
          <w:bCs/>
        </w:rPr>
        <w:t xml:space="preserve">. </w:t>
      </w:r>
    </w:p>
    <w:p w14:paraId="0C730102" w14:textId="05267ACD" w:rsidR="00755320" w:rsidRDefault="00755320" w:rsidP="00755320">
      <w:pPr>
        <w:pStyle w:val="Standard"/>
        <w:numPr>
          <w:ilvl w:val="0"/>
          <w:numId w:val="36"/>
        </w:numPr>
        <w:rPr>
          <w:bCs/>
        </w:rPr>
      </w:pPr>
      <w:r>
        <w:rPr>
          <w:bCs/>
        </w:rPr>
        <w:t>Recommendations Section - Prescription Formula values</w:t>
      </w:r>
    </w:p>
    <w:p w14:paraId="39DA0EF5" w14:textId="21812D3D" w:rsidR="00755320" w:rsidRDefault="00755320" w:rsidP="00755320">
      <w:pPr>
        <w:pStyle w:val="Standard"/>
        <w:numPr>
          <w:ilvl w:val="0"/>
          <w:numId w:val="36"/>
        </w:numPr>
        <w:rPr>
          <w:bCs/>
        </w:rPr>
      </w:pPr>
      <w:r>
        <w:rPr>
          <w:bCs/>
        </w:rPr>
        <w:t>Product Information Section – Product, Starter, Foliar values</w:t>
      </w:r>
    </w:p>
    <w:p w14:paraId="7279C786" w14:textId="77777777" w:rsidR="00755320" w:rsidRDefault="00755320" w:rsidP="00755320">
      <w:pPr>
        <w:pStyle w:val="Standard"/>
        <w:numPr>
          <w:ilvl w:val="0"/>
          <w:numId w:val="36"/>
        </w:numPr>
        <w:rPr>
          <w:bCs/>
        </w:rPr>
      </w:pPr>
      <w:r>
        <w:rPr>
          <w:bCs/>
        </w:rPr>
        <w:t>Product Information Section – Lime Rating values</w:t>
      </w:r>
    </w:p>
    <w:p w14:paraId="6580EA14" w14:textId="77777777" w:rsidR="005A40FF" w:rsidRDefault="005A40FF" w:rsidP="005A40FF">
      <w:pPr>
        <w:pStyle w:val="Standard"/>
        <w:ind w:left="1080"/>
        <w:rPr>
          <w:bCs/>
        </w:rPr>
      </w:pPr>
    </w:p>
    <w:p w14:paraId="68D815D1" w14:textId="0E58AFB8" w:rsidR="00192C45" w:rsidRDefault="00192C45" w:rsidP="00755320">
      <w:pPr>
        <w:pStyle w:val="Standard"/>
        <w:ind w:left="720"/>
        <w:rPr>
          <w:bCs/>
        </w:rPr>
      </w:pPr>
      <w:r w:rsidRPr="00755320">
        <w:rPr>
          <w:bCs/>
        </w:rPr>
        <w:t>Pleas</w:t>
      </w:r>
      <w:r w:rsidR="00531275">
        <w:rPr>
          <w:bCs/>
        </w:rPr>
        <w:t xml:space="preserve">e contact SageInsights Support if you wish to customize any of the values for the above drop downs or any of the other drop downs in the Soil Sample work order. </w:t>
      </w:r>
    </w:p>
    <w:p w14:paraId="6BE780BF" w14:textId="77777777" w:rsidR="00531275" w:rsidRPr="00755320" w:rsidRDefault="00531275" w:rsidP="00755320">
      <w:pPr>
        <w:pStyle w:val="Standard"/>
        <w:ind w:left="720"/>
        <w:rPr>
          <w:bCs/>
        </w:rPr>
      </w:pPr>
    </w:p>
    <w:p w14:paraId="431DB780" w14:textId="41E24B60" w:rsidR="00531275" w:rsidRDefault="00531275" w:rsidP="00531275">
      <w:pPr>
        <w:pStyle w:val="Standard"/>
        <w:numPr>
          <w:ilvl w:val="0"/>
          <w:numId w:val="16"/>
        </w:numPr>
        <w:rPr>
          <w:bCs/>
        </w:rPr>
      </w:pPr>
      <w:r>
        <w:rPr>
          <w:bCs/>
        </w:rPr>
        <w:t xml:space="preserve">Work Order Filters – Users have the option to retain their search selections when moving between pages.  When the retain </w:t>
      </w:r>
      <w:r w:rsidR="005A40FF">
        <w:rPr>
          <w:bCs/>
        </w:rPr>
        <w:t>search selection was</w:t>
      </w:r>
      <w:r>
        <w:rPr>
          <w:bCs/>
        </w:rPr>
        <w:t xml:space="preserve"> turned off, the work order filters in the left hand navigation panel were not working. This issue has been resolved and the work order filters are now working correctly. </w:t>
      </w:r>
    </w:p>
    <w:p w14:paraId="58270ED0" w14:textId="77777777" w:rsidR="00445C26" w:rsidRDefault="00445C26" w:rsidP="00445C26">
      <w:pPr>
        <w:pStyle w:val="Standard"/>
        <w:ind w:left="720"/>
        <w:rPr>
          <w:bCs/>
        </w:rPr>
      </w:pPr>
    </w:p>
    <w:p w14:paraId="4A348DC0" w14:textId="77777777" w:rsidR="001C22B4" w:rsidRDefault="001C22B4" w:rsidP="00445C26">
      <w:pPr>
        <w:pStyle w:val="Standard"/>
        <w:ind w:left="720"/>
        <w:rPr>
          <w:bCs/>
        </w:rPr>
      </w:pPr>
    </w:p>
    <w:p w14:paraId="0921C459" w14:textId="08D4391D" w:rsidR="00042471" w:rsidRDefault="00042471">
      <w:pPr>
        <w:rPr>
          <w:rFonts w:eastAsia="Calibri" w:cs="Times New Roman"/>
          <w:color w:val="333333"/>
          <w:kern w:val="0"/>
          <w:shd w:val="clear" w:color="auto" w:fill="FFFFFF"/>
          <w:lang w:eastAsia="en-US" w:bidi="ar-SA"/>
        </w:rPr>
      </w:pPr>
    </w:p>
    <w:p w14:paraId="2E46FF77" w14:textId="77777777" w:rsidR="001A1380" w:rsidRDefault="001A1380" w:rsidP="001A1380">
      <w:pPr>
        <w:pStyle w:val="ListParagraph"/>
        <w:rPr>
          <w:rFonts w:eastAsia="Calibri" w:cs="Times New Roman"/>
          <w:color w:val="333333"/>
          <w:kern w:val="0"/>
          <w:shd w:val="clear" w:color="auto" w:fill="FFFFFF"/>
          <w:lang w:eastAsia="en-US" w:bidi="ar-SA"/>
        </w:rPr>
      </w:pPr>
    </w:p>
    <w:p w14:paraId="11BE1A6A" w14:textId="77777777" w:rsidR="00D51D45" w:rsidRDefault="00D51D45" w:rsidP="006C13DB">
      <w:pPr>
        <w:rPr>
          <w:rFonts w:eastAsia="Calibri" w:cs="Times New Roman"/>
          <w:color w:val="333333"/>
          <w:kern w:val="0"/>
          <w:shd w:val="clear" w:color="auto" w:fill="FFFFFF"/>
          <w:lang w:eastAsia="en-US" w:bidi="ar-SA"/>
        </w:rPr>
      </w:pPr>
    </w:p>
    <w:p w14:paraId="75485D7E" w14:textId="77777777" w:rsidR="00FD5F0E" w:rsidRDefault="00FD5F0E" w:rsidP="006C13DB">
      <w:pPr>
        <w:rPr>
          <w:rFonts w:eastAsia="Calibri" w:cs="Times New Roman"/>
          <w:color w:val="333333"/>
          <w:kern w:val="0"/>
          <w:shd w:val="clear" w:color="auto" w:fill="FFFFFF"/>
          <w:lang w:eastAsia="en-US" w:bidi="ar-SA"/>
        </w:rPr>
      </w:pPr>
    </w:p>
    <w:sectPr w:rsidR="00FD5F0E" w:rsidSect="00D9645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E72B" w14:textId="77777777" w:rsidR="00E946E9" w:rsidRDefault="00E946E9" w:rsidP="00D9645B">
      <w:r>
        <w:separator/>
      </w:r>
    </w:p>
  </w:endnote>
  <w:endnote w:type="continuationSeparator" w:id="0">
    <w:p w14:paraId="49FBF0CA" w14:textId="77777777" w:rsidR="00E946E9" w:rsidRDefault="00E946E9" w:rsidP="00D9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BAF4" w14:textId="77777777" w:rsidR="00E946E9" w:rsidRDefault="00E946E9" w:rsidP="00D9645B">
      <w:r w:rsidRPr="00D9645B">
        <w:rPr>
          <w:color w:val="000000"/>
        </w:rPr>
        <w:separator/>
      </w:r>
    </w:p>
  </w:footnote>
  <w:footnote w:type="continuationSeparator" w:id="0">
    <w:p w14:paraId="60D2064B" w14:textId="77777777" w:rsidR="00E946E9" w:rsidRDefault="00E946E9" w:rsidP="00D9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04D"/>
    <w:multiLevelType w:val="hybridMultilevel"/>
    <w:tmpl w:val="35A8F9EE"/>
    <w:lvl w:ilvl="0" w:tplc="EFE25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F35"/>
    <w:multiLevelType w:val="hybridMultilevel"/>
    <w:tmpl w:val="83BADFF4"/>
    <w:lvl w:ilvl="0" w:tplc="5656A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38C0"/>
    <w:multiLevelType w:val="multilevel"/>
    <w:tmpl w:val="9EA6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8513E"/>
    <w:multiLevelType w:val="multilevel"/>
    <w:tmpl w:val="1560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C1502"/>
    <w:multiLevelType w:val="hybridMultilevel"/>
    <w:tmpl w:val="8CD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F0626"/>
    <w:multiLevelType w:val="hybridMultilevel"/>
    <w:tmpl w:val="35A8F9EE"/>
    <w:lvl w:ilvl="0" w:tplc="EFE25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F9A"/>
    <w:multiLevelType w:val="hybridMultilevel"/>
    <w:tmpl w:val="65C0E57C"/>
    <w:lvl w:ilvl="0" w:tplc="2A84824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135B6"/>
    <w:multiLevelType w:val="hybridMultilevel"/>
    <w:tmpl w:val="8CD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1C89"/>
    <w:multiLevelType w:val="multilevel"/>
    <w:tmpl w:val="C4CE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4514B"/>
    <w:multiLevelType w:val="multilevel"/>
    <w:tmpl w:val="DE9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115DB"/>
    <w:multiLevelType w:val="hybridMultilevel"/>
    <w:tmpl w:val="8CD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03065"/>
    <w:multiLevelType w:val="multilevel"/>
    <w:tmpl w:val="8A7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D2BE5"/>
    <w:multiLevelType w:val="multilevel"/>
    <w:tmpl w:val="7D0E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70B15"/>
    <w:multiLevelType w:val="hybridMultilevel"/>
    <w:tmpl w:val="7CBA7F6A"/>
    <w:lvl w:ilvl="0" w:tplc="7644884E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100C70"/>
    <w:multiLevelType w:val="hybridMultilevel"/>
    <w:tmpl w:val="8CD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C0376"/>
    <w:multiLevelType w:val="multilevel"/>
    <w:tmpl w:val="C76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67E8C"/>
    <w:multiLevelType w:val="multilevel"/>
    <w:tmpl w:val="4F4C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7C4512"/>
    <w:multiLevelType w:val="multilevel"/>
    <w:tmpl w:val="2804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F403E"/>
    <w:multiLevelType w:val="hybridMultilevel"/>
    <w:tmpl w:val="1218AA0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68288B"/>
    <w:multiLevelType w:val="hybridMultilevel"/>
    <w:tmpl w:val="374249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C6B97"/>
    <w:multiLevelType w:val="multilevel"/>
    <w:tmpl w:val="7A4E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37694"/>
    <w:multiLevelType w:val="hybridMultilevel"/>
    <w:tmpl w:val="31FAA1F4"/>
    <w:lvl w:ilvl="0" w:tplc="02C463BA">
      <w:start w:val="2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70D4594"/>
    <w:multiLevelType w:val="hybridMultilevel"/>
    <w:tmpl w:val="48AEBF1E"/>
    <w:lvl w:ilvl="0" w:tplc="479E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5495C"/>
    <w:multiLevelType w:val="multilevel"/>
    <w:tmpl w:val="39FC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2554A"/>
    <w:multiLevelType w:val="hybridMultilevel"/>
    <w:tmpl w:val="8CD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20774"/>
    <w:multiLevelType w:val="multilevel"/>
    <w:tmpl w:val="5C8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38573B"/>
    <w:multiLevelType w:val="hybridMultilevel"/>
    <w:tmpl w:val="1EB6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74E16"/>
    <w:multiLevelType w:val="hybridMultilevel"/>
    <w:tmpl w:val="9880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365"/>
    <w:multiLevelType w:val="multilevel"/>
    <w:tmpl w:val="CE88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E424C"/>
    <w:multiLevelType w:val="multilevel"/>
    <w:tmpl w:val="3814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A3CFF"/>
    <w:multiLevelType w:val="multilevel"/>
    <w:tmpl w:val="7A2A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36F31"/>
    <w:multiLevelType w:val="hybridMultilevel"/>
    <w:tmpl w:val="83BADFF4"/>
    <w:lvl w:ilvl="0" w:tplc="5656A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7F0"/>
    <w:multiLevelType w:val="multilevel"/>
    <w:tmpl w:val="DAD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30651"/>
    <w:multiLevelType w:val="hybridMultilevel"/>
    <w:tmpl w:val="96EED476"/>
    <w:lvl w:ilvl="0" w:tplc="E66E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93FEC"/>
    <w:multiLevelType w:val="hybridMultilevel"/>
    <w:tmpl w:val="FF78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76F78"/>
    <w:multiLevelType w:val="multilevel"/>
    <w:tmpl w:val="3F1A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33"/>
  </w:num>
  <w:num w:numId="4">
    <w:abstractNumId w:val="1"/>
  </w:num>
  <w:num w:numId="5">
    <w:abstractNumId w:val="27"/>
  </w:num>
  <w:num w:numId="6">
    <w:abstractNumId w:val="22"/>
  </w:num>
  <w:num w:numId="7">
    <w:abstractNumId w:val="0"/>
  </w:num>
  <w:num w:numId="8">
    <w:abstractNumId w:val="5"/>
  </w:num>
  <w:num w:numId="9">
    <w:abstractNumId w:val="26"/>
  </w:num>
  <w:num w:numId="10">
    <w:abstractNumId w:val="2"/>
  </w:num>
  <w:num w:numId="11">
    <w:abstractNumId w:val="16"/>
  </w:num>
  <w:num w:numId="12">
    <w:abstractNumId w:val="8"/>
  </w:num>
  <w:num w:numId="13">
    <w:abstractNumId w:val="12"/>
  </w:num>
  <w:num w:numId="14">
    <w:abstractNumId w:val="18"/>
  </w:num>
  <w:num w:numId="15">
    <w:abstractNumId w:val="24"/>
  </w:num>
  <w:num w:numId="16">
    <w:abstractNumId w:val="14"/>
  </w:num>
  <w:num w:numId="17">
    <w:abstractNumId w:val="34"/>
  </w:num>
  <w:num w:numId="18">
    <w:abstractNumId w:val="19"/>
  </w:num>
  <w:num w:numId="19">
    <w:abstractNumId w:val="25"/>
  </w:num>
  <w:num w:numId="20">
    <w:abstractNumId w:val="28"/>
  </w:num>
  <w:num w:numId="21">
    <w:abstractNumId w:val="32"/>
  </w:num>
  <w:num w:numId="22">
    <w:abstractNumId w:val="3"/>
  </w:num>
  <w:num w:numId="23">
    <w:abstractNumId w:val="15"/>
  </w:num>
  <w:num w:numId="24">
    <w:abstractNumId w:val="23"/>
  </w:num>
  <w:num w:numId="25">
    <w:abstractNumId w:val="20"/>
  </w:num>
  <w:num w:numId="26">
    <w:abstractNumId w:val="17"/>
  </w:num>
  <w:num w:numId="27">
    <w:abstractNumId w:val="30"/>
  </w:num>
  <w:num w:numId="28">
    <w:abstractNumId w:val="9"/>
  </w:num>
  <w:num w:numId="29">
    <w:abstractNumId w:val="35"/>
  </w:num>
  <w:num w:numId="30">
    <w:abstractNumId w:val="11"/>
  </w:num>
  <w:num w:numId="31">
    <w:abstractNumId w:val="29"/>
  </w:num>
  <w:num w:numId="32">
    <w:abstractNumId w:val="4"/>
  </w:num>
  <w:num w:numId="33">
    <w:abstractNumId w:val="7"/>
  </w:num>
  <w:num w:numId="34">
    <w:abstractNumId w:val="31"/>
  </w:num>
  <w:num w:numId="35">
    <w:abstractNumId w:val="21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5B"/>
    <w:rsid w:val="000013E8"/>
    <w:rsid w:val="00001D50"/>
    <w:rsid w:val="00005ADA"/>
    <w:rsid w:val="0001671E"/>
    <w:rsid w:val="00016CA5"/>
    <w:rsid w:val="00016F39"/>
    <w:rsid w:val="000172BB"/>
    <w:rsid w:val="00037965"/>
    <w:rsid w:val="00042471"/>
    <w:rsid w:val="000432E7"/>
    <w:rsid w:val="00043741"/>
    <w:rsid w:val="00047C99"/>
    <w:rsid w:val="00050A64"/>
    <w:rsid w:val="00056AA3"/>
    <w:rsid w:val="00065A20"/>
    <w:rsid w:val="00070B73"/>
    <w:rsid w:val="000754D2"/>
    <w:rsid w:val="00082E3F"/>
    <w:rsid w:val="000878DF"/>
    <w:rsid w:val="000916AC"/>
    <w:rsid w:val="000927DE"/>
    <w:rsid w:val="00092956"/>
    <w:rsid w:val="000964BB"/>
    <w:rsid w:val="000A232A"/>
    <w:rsid w:val="000A240D"/>
    <w:rsid w:val="000C4A83"/>
    <w:rsid w:val="000D5814"/>
    <w:rsid w:val="000D63D4"/>
    <w:rsid w:val="000D650B"/>
    <w:rsid w:val="000D77BE"/>
    <w:rsid w:val="000E1636"/>
    <w:rsid w:val="000E5C61"/>
    <w:rsid w:val="000F1266"/>
    <w:rsid w:val="000F358B"/>
    <w:rsid w:val="00100CAB"/>
    <w:rsid w:val="00115334"/>
    <w:rsid w:val="001160F8"/>
    <w:rsid w:val="00116106"/>
    <w:rsid w:val="001172A8"/>
    <w:rsid w:val="0012344F"/>
    <w:rsid w:val="00125372"/>
    <w:rsid w:val="00133F40"/>
    <w:rsid w:val="00135657"/>
    <w:rsid w:val="00140B82"/>
    <w:rsid w:val="00144CDE"/>
    <w:rsid w:val="00146A55"/>
    <w:rsid w:val="00151114"/>
    <w:rsid w:val="0015442E"/>
    <w:rsid w:val="001639B2"/>
    <w:rsid w:val="001753CC"/>
    <w:rsid w:val="001803BE"/>
    <w:rsid w:val="00180949"/>
    <w:rsid w:val="00180B2D"/>
    <w:rsid w:val="00187839"/>
    <w:rsid w:val="00192C45"/>
    <w:rsid w:val="001951CE"/>
    <w:rsid w:val="00195CB1"/>
    <w:rsid w:val="001A1380"/>
    <w:rsid w:val="001A1976"/>
    <w:rsid w:val="001A31F5"/>
    <w:rsid w:val="001A4DEE"/>
    <w:rsid w:val="001A7C7B"/>
    <w:rsid w:val="001B0E58"/>
    <w:rsid w:val="001B4B2B"/>
    <w:rsid w:val="001B57A7"/>
    <w:rsid w:val="001B75B4"/>
    <w:rsid w:val="001C22B4"/>
    <w:rsid w:val="001C29D1"/>
    <w:rsid w:val="001C393E"/>
    <w:rsid w:val="001C4C1A"/>
    <w:rsid w:val="001C5B98"/>
    <w:rsid w:val="001C6CCB"/>
    <w:rsid w:val="001C6E8D"/>
    <w:rsid w:val="001D0AA6"/>
    <w:rsid w:val="001D4333"/>
    <w:rsid w:val="001E240A"/>
    <w:rsid w:val="001E4040"/>
    <w:rsid w:val="001E7209"/>
    <w:rsid w:val="001F0538"/>
    <w:rsid w:val="001F3801"/>
    <w:rsid w:val="001F4580"/>
    <w:rsid w:val="00202432"/>
    <w:rsid w:val="00202810"/>
    <w:rsid w:val="002028A3"/>
    <w:rsid w:val="00203D7E"/>
    <w:rsid w:val="00212DE4"/>
    <w:rsid w:val="002258B9"/>
    <w:rsid w:val="00225907"/>
    <w:rsid w:val="002318A1"/>
    <w:rsid w:val="002428E7"/>
    <w:rsid w:val="00245506"/>
    <w:rsid w:val="002474CE"/>
    <w:rsid w:val="002557C9"/>
    <w:rsid w:val="00256D4A"/>
    <w:rsid w:val="00265C7D"/>
    <w:rsid w:val="00291BEC"/>
    <w:rsid w:val="002928AD"/>
    <w:rsid w:val="00292A70"/>
    <w:rsid w:val="002A3F85"/>
    <w:rsid w:val="002B0E00"/>
    <w:rsid w:val="002B6E12"/>
    <w:rsid w:val="002C22D2"/>
    <w:rsid w:val="002C3718"/>
    <w:rsid w:val="002C378C"/>
    <w:rsid w:val="002D27E0"/>
    <w:rsid w:val="002E38E3"/>
    <w:rsid w:val="002E6594"/>
    <w:rsid w:val="002F17BF"/>
    <w:rsid w:val="002F53DF"/>
    <w:rsid w:val="00307E01"/>
    <w:rsid w:val="00316887"/>
    <w:rsid w:val="003204C7"/>
    <w:rsid w:val="00325DD9"/>
    <w:rsid w:val="00342AF1"/>
    <w:rsid w:val="00350B30"/>
    <w:rsid w:val="00351C4F"/>
    <w:rsid w:val="00370292"/>
    <w:rsid w:val="00371410"/>
    <w:rsid w:val="003875E7"/>
    <w:rsid w:val="0039364A"/>
    <w:rsid w:val="003A4C5C"/>
    <w:rsid w:val="003A51A4"/>
    <w:rsid w:val="003A53DF"/>
    <w:rsid w:val="003C0FAB"/>
    <w:rsid w:val="003C3411"/>
    <w:rsid w:val="003C6306"/>
    <w:rsid w:val="003D01D5"/>
    <w:rsid w:val="003D33A8"/>
    <w:rsid w:val="003D3F51"/>
    <w:rsid w:val="003D3FC2"/>
    <w:rsid w:val="003E5F46"/>
    <w:rsid w:val="003E6612"/>
    <w:rsid w:val="003E7B10"/>
    <w:rsid w:val="003F074E"/>
    <w:rsid w:val="003F734B"/>
    <w:rsid w:val="00404018"/>
    <w:rsid w:val="00404B48"/>
    <w:rsid w:val="004056F4"/>
    <w:rsid w:val="004064EA"/>
    <w:rsid w:val="00413954"/>
    <w:rsid w:val="00423F8D"/>
    <w:rsid w:val="004266B7"/>
    <w:rsid w:val="00431177"/>
    <w:rsid w:val="004321B9"/>
    <w:rsid w:val="0044039C"/>
    <w:rsid w:val="004409C2"/>
    <w:rsid w:val="004429E0"/>
    <w:rsid w:val="00445C26"/>
    <w:rsid w:val="00450D5D"/>
    <w:rsid w:val="004562EB"/>
    <w:rsid w:val="00461F81"/>
    <w:rsid w:val="0046621B"/>
    <w:rsid w:val="00471D45"/>
    <w:rsid w:val="0048446B"/>
    <w:rsid w:val="004933F1"/>
    <w:rsid w:val="004A1E71"/>
    <w:rsid w:val="004A6D83"/>
    <w:rsid w:val="004B5E80"/>
    <w:rsid w:val="004B623F"/>
    <w:rsid w:val="004C03FD"/>
    <w:rsid w:val="004C3EFD"/>
    <w:rsid w:val="004D3A48"/>
    <w:rsid w:val="004D44B6"/>
    <w:rsid w:val="004F1FE6"/>
    <w:rsid w:val="004F2A47"/>
    <w:rsid w:val="004F41A3"/>
    <w:rsid w:val="00500C3B"/>
    <w:rsid w:val="00501300"/>
    <w:rsid w:val="00505F6B"/>
    <w:rsid w:val="00512EBC"/>
    <w:rsid w:val="005131A0"/>
    <w:rsid w:val="00516502"/>
    <w:rsid w:val="005204D9"/>
    <w:rsid w:val="00521B8D"/>
    <w:rsid w:val="00527C31"/>
    <w:rsid w:val="00530381"/>
    <w:rsid w:val="00531275"/>
    <w:rsid w:val="00532EFD"/>
    <w:rsid w:val="00533E65"/>
    <w:rsid w:val="005358E4"/>
    <w:rsid w:val="00535CD4"/>
    <w:rsid w:val="00536C45"/>
    <w:rsid w:val="00537ACF"/>
    <w:rsid w:val="00542B22"/>
    <w:rsid w:val="00543509"/>
    <w:rsid w:val="005439AB"/>
    <w:rsid w:val="00547281"/>
    <w:rsid w:val="005502BE"/>
    <w:rsid w:val="0055325E"/>
    <w:rsid w:val="00554B11"/>
    <w:rsid w:val="00560DAA"/>
    <w:rsid w:val="0056554C"/>
    <w:rsid w:val="00575D3A"/>
    <w:rsid w:val="00577AB0"/>
    <w:rsid w:val="00582C8E"/>
    <w:rsid w:val="00584055"/>
    <w:rsid w:val="00585361"/>
    <w:rsid w:val="00585B6A"/>
    <w:rsid w:val="005860AC"/>
    <w:rsid w:val="00590050"/>
    <w:rsid w:val="00590125"/>
    <w:rsid w:val="00590254"/>
    <w:rsid w:val="00594466"/>
    <w:rsid w:val="005A010D"/>
    <w:rsid w:val="005A0775"/>
    <w:rsid w:val="005A07F7"/>
    <w:rsid w:val="005A09DD"/>
    <w:rsid w:val="005A131A"/>
    <w:rsid w:val="005A3D38"/>
    <w:rsid w:val="005A40FF"/>
    <w:rsid w:val="005B6A4F"/>
    <w:rsid w:val="005C2046"/>
    <w:rsid w:val="005C2DBF"/>
    <w:rsid w:val="005D1176"/>
    <w:rsid w:val="005D2617"/>
    <w:rsid w:val="005D34A9"/>
    <w:rsid w:val="005E002A"/>
    <w:rsid w:val="005E00DE"/>
    <w:rsid w:val="005E31B6"/>
    <w:rsid w:val="005E3B3A"/>
    <w:rsid w:val="005E3ED1"/>
    <w:rsid w:val="005E4819"/>
    <w:rsid w:val="005E4B29"/>
    <w:rsid w:val="005E546A"/>
    <w:rsid w:val="005F1425"/>
    <w:rsid w:val="00601798"/>
    <w:rsid w:val="00607EFE"/>
    <w:rsid w:val="006102F4"/>
    <w:rsid w:val="00613581"/>
    <w:rsid w:val="0062096E"/>
    <w:rsid w:val="00622A42"/>
    <w:rsid w:val="00630081"/>
    <w:rsid w:val="00657B87"/>
    <w:rsid w:val="0066066D"/>
    <w:rsid w:val="006622D6"/>
    <w:rsid w:val="00663BEC"/>
    <w:rsid w:val="006647B3"/>
    <w:rsid w:val="006709C1"/>
    <w:rsid w:val="00691784"/>
    <w:rsid w:val="0069234D"/>
    <w:rsid w:val="00696550"/>
    <w:rsid w:val="006A4222"/>
    <w:rsid w:val="006A5693"/>
    <w:rsid w:val="006B48CC"/>
    <w:rsid w:val="006B77E8"/>
    <w:rsid w:val="006C13DB"/>
    <w:rsid w:val="006C22C3"/>
    <w:rsid w:val="006C6297"/>
    <w:rsid w:val="006D0597"/>
    <w:rsid w:val="006D19FD"/>
    <w:rsid w:val="006D54EE"/>
    <w:rsid w:val="006E0E96"/>
    <w:rsid w:val="006E44B0"/>
    <w:rsid w:val="006E514F"/>
    <w:rsid w:val="006F6FF1"/>
    <w:rsid w:val="007019F8"/>
    <w:rsid w:val="007139AD"/>
    <w:rsid w:val="00713D44"/>
    <w:rsid w:val="0072266C"/>
    <w:rsid w:val="00725D0E"/>
    <w:rsid w:val="00726231"/>
    <w:rsid w:val="00732E99"/>
    <w:rsid w:val="00740CC1"/>
    <w:rsid w:val="007435E8"/>
    <w:rsid w:val="0074595B"/>
    <w:rsid w:val="007537C8"/>
    <w:rsid w:val="00755320"/>
    <w:rsid w:val="00755E0F"/>
    <w:rsid w:val="00755EFF"/>
    <w:rsid w:val="007560AA"/>
    <w:rsid w:val="00763493"/>
    <w:rsid w:val="00766858"/>
    <w:rsid w:val="00766AE9"/>
    <w:rsid w:val="00770F75"/>
    <w:rsid w:val="00775848"/>
    <w:rsid w:val="00782400"/>
    <w:rsid w:val="007832FB"/>
    <w:rsid w:val="00786F8E"/>
    <w:rsid w:val="007900AC"/>
    <w:rsid w:val="007907DC"/>
    <w:rsid w:val="00791E20"/>
    <w:rsid w:val="00793714"/>
    <w:rsid w:val="00793F8B"/>
    <w:rsid w:val="007A0415"/>
    <w:rsid w:val="007A63AB"/>
    <w:rsid w:val="007B077A"/>
    <w:rsid w:val="007B45A3"/>
    <w:rsid w:val="007B4A53"/>
    <w:rsid w:val="007C047E"/>
    <w:rsid w:val="007C3560"/>
    <w:rsid w:val="007C59C6"/>
    <w:rsid w:val="007D1012"/>
    <w:rsid w:val="007D42B6"/>
    <w:rsid w:val="007E59E5"/>
    <w:rsid w:val="007E6B4E"/>
    <w:rsid w:val="007F0CEC"/>
    <w:rsid w:val="007F0F07"/>
    <w:rsid w:val="00802A49"/>
    <w:rsid w:val="00804FD5"/>
    <w:rsid w:val="0081176E"/>
    <w:rsid w:val="008134AD"/>
    <w:rsid w:val="00813CBA"/>
    <w:rsid w:val="0081413C"/>
    <w:rsid w:val="00815CAB"/>
    <w:rsid w:val="00816FA8"/>
    <w:rsid w:val="00820578"/>
    <w:rsid w:val="008215BB"/>
    <w:rsid w:val="008249B4"/>
    <w:rsid w:val="00826D70"/>
    <w:rsid w:val="00827068"/>
    <w:rsid w:val="00832D08"/>
    <w:rsid w:val="00833048"/>
    <w:rsid w:val="0083489C"/>
    <w:rsid w:val="008358C3"/>
    <w:rsid w:val="0084136C"/>
    <w:rsid w:val="008422FC"/>
    <w:rsid w:val="00844717"/>
    <w:rsid w:val="00853207"/>
    <w:rsid w:val="008617E9"/>
    <w:rsid w:val="00873F1C"/>
    <w:rsid w:val="00874A70"/>
    <w:rsid w:val="00885B55"/>
    <w:rsid w:val="008914D7"/>
    <w:rsid w:val="00893FE5"/>
    <w:rsid w:val="00894D1B"/>
    <w:rsid w:val="00896136"/>
    <w:rsid w:val="008A0E15"/>
    <w:rsid w:val="008A137C"/>
    <w:rsid w:val="008A1BF0"/>
    <w:rsid w:val="008A1D6C"/>
    <w:rsid w:val="008A2149"/>
    <w:rsid w:val="008A67F2"/>
    <w:rsid w:val="008C0BB2"/>
    <w:rsid w:val="008C183F"/>
    <w:rsid w:val="008C2CC8"/>
    <w:rsid w:val="008C3037"/>
    <w:rsid w:val="008C4426"/>
    <w:rsid w:val="008C7233"/>
    <w:rsid w:val="008C7AB6"/>
    <w:rsid w:val="008D504E"/>
    <w:rsid w:val="008E07DB"/>
    <w:rsid w:val="008E4216"/>
    <w:rsid w:val="008E5F74"/>
    <w:rsid w:val="008F12DF"/>
    <w:rsid w:val="008F6AC9"/>
    <w:rsid w:val="0090289B"/>
    <w:rsid w:val="00904D4B"/>
    <w:rsid w:val="00912535"/>
    <w:rsid w:val="009133B4"/>
    <w:rsid w:val="00932D2E"/>
    <w:rsid w:val="00933F89"/>
    <w:rsid w:val="00935819"/>
    <w:rsid w:val="00936886"/>
    <w:rsid w:val="009374AE"/>
    <w:rsid w:val="0094096C"/>
    <w:rsid w:val="009424D3"/>
    <w:rsid w:val="00943E6B"/>
    <w:rsid w:val="00946E16"/>
    <w:rsid w:val="00947E00"/>
    <w:rsid w:val="0095046C"/>
    <w:rsid w:val="0095484C"/>
    <w:rsid w:val="00957CEB"/>
    <w:rsid w:val="00960CB5"/>
    <w:rsid w:val="009610B7"/>
    <w:rsid w:val="00962D70"/>
    <w:rsid w:val="009652B6"/>
    <w:rsid w:val="00965AA0"/>
    <w:rsid w:val="00971C5A"/>
    <w:rsid w:val="0097225D"/>
    <w:rsid w:val="00974485"/>
    <w:rsid w:val="00977AF7"/>
    <w:rsid w:val="00977D90"/>
    <w:rsid w:val="0098040A"/>
    <w:rsid w:val="0098118C"/>
    <w:rsid w:val="00991EF1"/>
    <w:rsid w:val="0099221F"/>
    <w:rsid w:val="0099604F"/>
    <w:rsid w:val="009A3D92"/>
    <w:rsid w:val="009A4D76"/>
    <w:rsid w:val="009A63AB"/>
    <w:rsid w:val="009B3C1F"/>
    <w:rsid w:val="009C2276"/>
    <w:rsid w:val="009C2622"/>
    <w:rsid w:val="009C5140"/>
    <w:rsid w:val="009C794E"/>
    <w:rsid w:val="009D112B"/>
    <w:rsid w:val="009D2016"/>
    <w:rsid w:val="009E2266"/>
    <w:rsid w:val="009F0FB9"/>
    <w:rsid w:val="00A02380"/>
    <w:rsid w:val="00A07EDE"/>
    <w:rsid w:val="00A13C57"/>
    <w:rsid w:val="00A25071"/>
    <w:rsid w:val="00A27D7E"/>
    <w:rsid w:val="00A305D7"/>
    <w:rsid w:val="00A32FF6"/>
    <w:rsid w:val="00A3474A"/>
    <w:rsid w:val="00A34889"/>
    <w:rsid w:val="00A436E9"/>
    <w:rsid w:val="00A474EE"/>
    <w:rsid w:val="00A476BF"/>
    <w:rsid w:val="00A511FB"/>
    <w:rsid w:val="00A52C17"/>
    <w:rsid w:val="00A55CA1"/>
    <w:rsid w:val="00A57CB8"/>
    <w:rsid w:val="00A61F49"/>
    <w:rsid w:val="00A62DDB"/>
    <w:rsid w:val="00A644BB"/>
    <w:rsid w:val="00A71BA3"/>
    <w:rsid w:val="00A72289"/>
    <w:rsid w:val="00A73272"/>
    <w:rsid w:val="00A75AFC"/>
    <w:rsid w:val="00A9141D"/>
    <w:rsid w:val="00A9198D"/>
    <w:rsid w:val="00A94A12"/>
    <w:rsid w:val="00A97044"/>
    <w:rsid w:val="00AA1574"/>
    <w:rsid w:val="00AA6DAF"/>
    <w:rsid w:val="00AB38BB"/>
    <w:rsid w:val="00AB411F"/>
    <w:rsid w:val="00AB46EC"/>
    <w:rsid w:val="00AB61F5"/>
    <w:rsid w:val="00AC4E8A"/>
    <w:rsid w:val="00AD3C01"/>
    <w:rsid w:val="00AD73A9"/>
    <w:rsid w:val="00AE5875"/>
    <w:rsid w:val="00AF1C7B"/>
    <w:rsid w:val="00AF447D"/>
    <w:rsid w:val="00AF5BE0"/>
    <w:rsid w:val="00AF6850"/>
    <w:rsid w:val="00B01F96"/>
    <w:rsid w:val="00B027BD"/>
    <w:rsid w:val="00B04868"/>
    <w:rsid w:val="00B11585"/>
    <w:rsid w:val="00B15E1C"/>
    <w:rsid w:val="00B15F35"/>
    <w:rsid w:val="00B2015C"/>
    <w:rsid w:val="00B47EB0"/>
    <w:rsid w:val="00B56473"/>
    <w:rsid w:val="00B57A8A"/>
    <w:rsid w:val="00B60E1F"/>
    <w:rsid w:val="00B60F05"/>
    <w:rsid w:val="00B67F6C"/>
    <w:rsid w:val="00B739EE"/>
    <w:rsid w:val="00B848D1"/>
    <w:rsid w:val="00B87BA1"/>
    <w:rsid w:val="00B93F34"/>
    <w:rsid w:val="00B940DD"/>
    <w:rsid w:val="00B9461D"/>
    <w:rsid w:val="00B9483C"/>
    <w:rsid w:val="00B94A81"/>
    <w:rsid w:val="00B94FFE"/>
    <w:rsid w:val="00B96ACE"/>
    <w:rsid w:val="00BA46F0"/>
    <w:rsid w:val="00BB0BBD"/>
    <w:rsid w:val="00BB3372"/>
    <w:rsid w:val="00BB3E94"/>
    <w:rsid w:val="00BB4240"/>
    <w:rsid w:val="00BB440A"/>
    <w:rsid w:val="00BC2472"/>
    <w:rsid w:val="00BC4FC3"/>
    <w:rsid w:val="00BC7410"/>
    <w:rsid w:val="00BC7661"/>
    <w:rsid w:val="00BD0FCC"/>
    <w:rsid w:val="00BD56B8"/>
    <w:rsid w:val="00BD6311"/>
    <w:rsid w:val="00BD658E"/>
    <w:rsid w:val="00BE5F4F"/>
    <w:rsid w:val="00BE6801"/>
    <w:rsid w:val="00BE6EAA"/>
    <w:rsid w:val="00C0466B"/>
    <w:rsid w:val="00C055A4"/>
    <w:rsid w:val="00C063E6"/>
    <w:rsid w:val="00C13158"/>
    <w:rsid w:val="00C209E9"/>
    <w:rsid w:val="00C2356D"/>
    <w:rsid w:val="00C27C8E"/>
    <w:rsid w:val="00C340EC"/>
    <w:rsid w:val="00C44AF9"/>
    <w:rsid w:val="00C54FB6"/>
    <w:rsid w:val="00C56E3A"/>
    <w:rsid w:val="00C57B0A"/>
    <w:rsid w:val="00C57C1E"/>
    <w:rsid w:val="00C62EDA"/>
    <w:rsid w:val="00C63063"/>
    <w:rsid w:val="00C6501A"/>
    <w:rsid w:val="00C728AF"/>
    <w:rsid w:val="00C72B18"/>
    <w:rsid w:val="00C7733A"/>
    <w:rsid w:val="00C83CB8"/>
    <w:rsid w:val="00C93C71"/>
    <w:rsid w:val="00C95035"/>
    <w:rsid w:val="00CA09AF"/>
    <w:rsid w:val="00CA166D"/>
    <w:rsid w:val="00CA17D5"/>
    <w:rsid w:val="00CB0043"/>
    <w:rsid w:val="00CB1BBF"/>
    <w:rsid w:val="00CB3137"/>
    <w:rsid w:val="00CD085F"/>
    <w:rsid w:val="00CD51FB"/>
    <w:rsid w:val="00CE1638"/>
    <w:rsid w:val="00CE3785"/>
    <w:rsid w:val="00CE7A33"/>
    <w:rsid w:val="00CF2521"/>
    <w:rsid w:val="00CF2ECB"/>
    <w:rsid w:val="00CF7EE4"/>
    <w:rsid w:val="00D064CF"/>
    <w:rsid w:val="00D11B61"/>
    <w:rsid w:val="00D11C1C"/>
    <w:rsid w:val="00D2035E"/>
    <w:rsid w:val="00D26987"/>
    <w:rsid w:val="00D3270A"/>
    <w:rsid w:val="00D33029"/>
    <w:rsid w:val="00D4324B"/>
    <w:rsid w:val="00D43E86"/>
    <w:rsid w:val="00D51D45"/>
    <w:rsid w:val="00D55521"/>
    <w:rsid w:val="00D55A67"/>
    <w:rsid w:val="00D56CB7"/>
    <w:rsid w:val="00D56D3E"/>
    <w:rsid w:val="00D647E3"/>
    <w:rsid w:val="00D677A8"/>
    <w:rsid w:val="00D71024"/>
    <w:rsid w:val="00D7493A"/>
    <w:rsid w:val="00D7643D"/>
    <w:rsid w:val="00D77A30"/>
    <w:rsid w:val="00D77C19"/>
    <w:rsid w:val="00D81710"/>
    <w:rsid w:val="00D8336B"/>
    <w:rsid w:val="00D8576C"/>
    <w:rsid w:val="00D86340"/>
    <w:rsid w:val="00D94E40"/>
    <w:rsid w:val="00D959BE"/>
    <w:rsid w:val="00D9645B"/>
    <w:rsid w:val="00DA2410"/>
    <w:rsid w:val="00DA2CA0"/>
    <w:rsid w:val="00DA4A19"/>
    <w:rsid w:val="00DB35BA"/>
    <w:rsid w:val="00DB41DE"/>
    <w:rsid w:val="00DB74E5"/>
    <w:rsid w:val="00DC0B94"/>
    <w:rsid w:val="00DC313D"/>
    <w:rsid w:val="00DC5B80"/>
    <w:rsid w:val="00DC7EE5"/>
    <w:rsid w:val="00DD15D2"/>
    <w:rsid w:val="00DD1A84"/>
    <w:rsid w:val="00DD3104"/>
    <w:rsid w:val="00DD58F5"/>
    <w:rsid w:val="00DE170D"/>
    <w:rsid w:val="00DE3D1A"/>
    <w:rsid w:val="00DE45CD"/>
    <w:rsid w:val="00DE5EE0"/>
    <w:rsid w:val="00DE72FB"/>
    <w:rsid w:val="00DF0B7E"/>
    <w:rsid w:val="00DF1CC6"/>
    <w:rsid w:val="00DF3E74"/>
    <w:rsid w:val="00DF485A"/>
    <w:rsid w:val="00DF594D"/>
    <w:rsid w:val="00DF6B96"/>
    <w:rsid w:val="00E05894"/>
    <w:rsid w:val="00E05DD1"/>
    <w:rsid w:val="00E120AA"/>
    <w:rsid w:val="00E12847"/>
    <w:rsid w:val="00E14197"/>
    <w:rsid w:val="00E2225C"/>
    <w:rsid w:val="00E241A5"/>
    <w:rsid w:val="00E241B1"/>
    <w:rsid w:val="00E245F8"/>
    <w:rsid w:val="00E3392F"/>
    <w:rsid w:val="00E34356"/>
    <w:rsid w:val="00E4054D"/>
    <w:rsid w:val="00E51C0E"/>
    <w:rsid w:val="00E53F2E"/>
    <w:rsid w:val="00E605CD"/>
    <w:rsid w:val="00E62ECA"/>
    <w:rsid w:val="00E65492"/>
    <w:rsid w:val="00E740B7"/>
    <w:rsid w:val="00E76A18"/>
    <w:rsid w:val="00E8063D"/>
    <w:rsid w:val="00E83E2F"/>
    <w:rsid w:val="00E946E9"/>
    <w:rsid w:val="00EA17F5"/>
    <w:rsid w:val="00EA249F"/>
    <w:rsid w:val="00EA5A4E"/>
    <w:rsid w:val="00EA5FE0"/>
    <w:rsid w:val="00EB1230"/>
    <w:rsid w:val="00EB721D"/>
    <w:rsid w:val="00EB7C6F"/>
    <w:rsid w:val="00EC22B3"/>
    <w:rsid w:val="00EC79D4"/>
    <w:rsid w:val="00ED0724"/>
    <w:rsid w:val="00EE2FF7"/>
    <w:rsid w:val="00EE47B0"/>
    <w:rsid w:val="00EE69A3"/>
    <w:rsid w:val="00EF10AA"/>
    <w:rsid w:val="00EF1A28"/>
    <w:rsid w:val="00EF5840"/>
    <w:rsid w:val="00EF63AF"/>
    <w:rsid w:val="00EF6E96"/>
    <w:rsid w:val="00EF7B2D"/>
    <w:rsid w:val="00F0609A"/>
    <w:rsid w:val="00F16FDE"/>
    <w:rsid w:val="00F213B1"/>
    <w:rsid w:val="00F26042"/>
    <w:rsid w:val="00F26922"/>
    <w:rsid w:val="00F274B8"/>
    <w:rsid w:val="00F33E42"/>
    <w:rsid w:val="00F458C7"/>
    <w:rsid w:val="00F52719"/>
    <w:rsid w:val="00F56427"/>
    <w:rsid w:val="00F577E3"/>
    <w:rsid w:val="00F63253"/>
    <w:rsid w:val="00F638F6"/>
    <w:rsid w:val="00F65490"/>
    <w:rsid w:val="00F65A4B"/>
    <w:rsid w:val="00F65F3B"/>
    <w:rsid w:val="00F71D7D"/>
    <w:rsid w:val="00F73646"/>
    <w:rsid w:val="00F77F57"/>
    <w:rsid w:val="00F81B9B"/>
    <w:rsid w:val="00F86076"/>
    <w:rsid w:val="00F9643C"/>
    <w:rsid w:val="00FA7063"/>
    <w:rsid w:val="00FC29B5"/>
    <w:rsid w:val="00FC3322"/>
    <w:rsid w:val="00FC4C74"/>
    <w:rsid w:val="00FC6FFE"/>
    <w:rsid w:val="00FD02B5"/>
    <w:rsid w:val="00FD1948"/>
    <w:rsid w:val="00FD431D"/>
    <w:rsid w:val="00FD5F0E"/>
    <w:rsid w:val="00FE481C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952A"/>
  <w15:docId w15:val="{C5F33A82-FD3A-4916-88CA-C161780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9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A67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Heading5">
    <w:name w:val="heading 5"/>
    <w:basedOn w:val="Normal"/>
    <w:link w:val="Heading5Char"/>
    <w:uiPriority w:val="9"/>
    <w:qFormat/>
    <w:rsid w:val="00BC4FC3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45B"/>
  </w:style>
  <w:style w:type="paragraph" w:customStyle="1" w:styleId="Heading">
    <w:name w:val="Heading"/>
    <w:basedOn w:val="Standard"/>
    <w:next w:val="Textbody"/>
    <w:rsid w:val="00D964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645B"/>
    <w:pPr>
      <w:spacing w:after="120"/>
    </w:pPr>
  </w:style>
  <w:style w:type="paragraph" w:styleId="List">
    <w:name w:val="List"/>
    <w:basedOn w:val="Textbody"/>
    <w:rsid w:val="00D9645B"/>
  </w:style>
  <w:style w:type="paragraph" w:styleId="Caption">
    <w:name w:val="caption"/>
    <w:basedOn w:val="Standard"/>
    <w:rsid w:val="00D964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645B"/>
    <w:pPr>
      <w:suppressLineNumbers/>
    </w:pPr>
  </w:style>
  <w:style w:type="character" w:customStyle="1" w:styleId="BulletSymbols">
    <w:name w:val="Bullet Symbols"/>
    <w:rsid w:val="00D9645B"/>
    <w:rPr>
      <w:rFonts w:ascii="OpenSymbol" w:eastAsia="OpenSymbol" w:hAnsi="OpenSymbol" w:cs="OpenSymbol"/>
    </w:rPr>
  </w:style>
  <w:style w:type="character" w:customStyle="1" w:styleId="Internetlink">
    <w:name w:val="Internet link"/>
    <w:rsid w:val="00D9645B"/>
    <w:rPr>
      <w:color w:val="000080"/>
      <w:u w:val="single"/>
    </w:rPr>
  </w:style>
  <w:style w:type="character" w:customStyle="1" w:styleId="NumberingSymbols">
    <w:name w:val="Numbering Symbols"/>
    <w:rsid w:val="00D9645B"/>
  </w:style>
  <w:style w:type="paragraph" w:styleId="NormalWeb">
    <w:name w:val="Normal (Web)"/>
    <w:basedOn w:val="Normal"/>
    <w:uiPriority w:val="99"/>
    <w:unhideWhenUsed/>
    <w:rsid w:val="00140B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713D44"/>
  </w:style>
  <w:style w:type="paragraph" w:styleId="ListParagraph">
    <w:name w:val="List Paragraph"/>
    <w:basedOn w:val="Normal"/>
    <w:uiPriority w:val="34"/>
    <w:qFormat/>
    <w:rsid w:val="00C44AF9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BC4FC3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C4FC3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styleId="Emphasis">
    <w:name w:val="Emphasis"/>
    <w:basedOn w:val="DefaultParagraphFont"/>
    <w:uiPriority w:val="20"/>
    <w:qFormat/>
    <w:rsid w:val="00DC7EE5"/>
    <w:rPr>
      <w:i/>
      <w:iCs/>
    </w:rPr>
  </w:style>
  <w:style w:type="character" w:customStyle="1" w:styleId="jira-issue-macro">
    <w:name w:val="jira-issue-macro"/>
    <w:basedOn w:val="DefaultParagraphFont"/>
    <w:rsid w:val="00FD431D"/>
  </w:style>
  <w:style w:type="character" w:customStyle="1" w:styleId="aui-lozenge">
    <w:name w:val="aui-lozenge"/>
    <w:basedOn w:val="DefaultParagraphFont"/>
    <w:rsid w:val="00FD431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0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010D"/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A67"/>
    <w:rPr>
      <w:rFonts w:asciiTheme="majorHAnsi" w:eastAsiaTheme="majorEastAsia" w:hAnsiTheme="majorHAnsi"/>
      <w:color w:val="365F91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4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689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890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8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6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00">
          <w:blockQuote w:val="1"/>
          <w:marLeft w:val="285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194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683">
          <w:marLeft w:val="0"/>
          <w:marRight w:val="0"/>
          <w:marTop w:val="135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9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60A8-7006-47A9-9766-C422BA2F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 qwe</dc:creator>
  <cp:lastModifiedBy>Sheryl</cp:lastModifiedBy>
  <cp:revision>5</cp:revision>
  <cp:lastPrinted>2015-11-25T17:57:00Z</cp:lastPrinted>
  <dcterms:created xsi:type="dcterms:W3CDTF">2016-09-28T20:12:00Z</dcterms:created>
  <dcterms:modified xsi:type="dcterms:W3CDTF">2016-09-28T20:57:00Z</dcterms:modified>
</cp:coreProperties>
</file>