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266" w:rsidRPr="002D27E0" w:rsidRDefault="003A7B45" w:rsidP="0090289B">
      <w:pPr>
        <w:pStyle w:val="Standard"/>
        <w:jc w:val="center"/>
        <w:rPr>
          <w:b/>
          <w:bCs/>
          <w:sz w:val="30"/>
          <w:szCs w:val="30"/>
          <w:u w:val="single"/>
        </w:rPr>
      </w:pPr>
      <w:r>
        <w:rPr>
          <w:b/>
          <w:bCs/>
          <w:sz w:val="30"/>
          <w:szCs w:val="30"/>
          <w:u w:val="single"/>
        </w:rPr>
        <w:t xml:space="preserve">MyAgCentral </w:t>
      </w:r>
      <w:r w:rsidR="000878DF">
        <w:rPr>
          <w:b/>
          <w:bCs/>
          <w:sz w:val="30"/>
          <w:szCs w:val="30"/>
          <w:u w:val="single"/>
        </w:rPr>
        <w:t>2.6.6</w:t>
      </w:r>
      <w:r w:rsidR="0090289B" w:rsidRPr="002D27E0">
        <w:rPr>
          <w:b/>
          <w:bCs/>
          <w:sz w:val="30"/>
          <w:szCs w:val="30"/>
          <w:u w:val="single"/>
        </w:rPr>
        <w:t xml:space="preserve"> Release</w:t>
      </w:r>
      <w:r w:rsidR="003204C7">
        <w:rPr>
          <w:b/>
          <w:bCs/>
          <w:sz w:val="30"/>
          <w:szCs w:val="30"/>
          <w:u w:val="single"/>
        </w:rPr>
        <w:t xml:space="preserve"> Notes</w:t>
      </w:r>
    </w:p>
    <w:p w:rsidR="0090289B" w:rsidRPr="002D27E0" w:rsidRDefault="000878DF" w:rsidP="0090289B">
      <w:pPr>
        <w:pStyle w:val="Standard"/>
        <w:jc w:val="center"/>
        <w:rPr>
          <w:b/>
          <w:bCs/>
          <w:sz w:val="30"/>
          <w:szCs w:val="30"/>
          <w:u w:val="single"/>
        </w:rPr>
      </w:pPr>
      <w:r>
        <w:rPr>
          <w:b/>
          <w:bCs/>
          <w:sz w:val="30"/>
          <w:szCs w:val="30"/>
          <w:u w:val="single"/>
        </w:rPr>
        <w:t>February 29</w:t>
      </w:r>
      <w:r w:rsidR="00E51C0E">
        <w:rPr>
          <w:b/>
          <w:bCs/>
          <w:sz w:val="30"/>
          <w:szCs w:val="30"/>
          <w:u w:val="single"/>
        </w:rPr>
        <w:t>, 2016</w:t>
      </w:r>
    </w:p>
    <w:p w:rsidR="009E2266" w:rsidRDefault="009E2266">
      <w:pPr>
        <w:pStyle w:val="Standard"/>
        <w:rPr>
          <w:b/>
          <w:bCs/>
          <w:u w:val="single"/>
        </w:rPr>
      </w:pPr>
    </w:p>
    <w:p w:rsidR="004A1E71" w:rsidRDefault="004A1E71">
      <w:pPr>
        <w:pStyle w:val="Standard"/>
        <w:rPr>
          <w:b/>
          <w:bCs/>
          <w:u w:val="single"/>
        </w:rPr>
      </w:pPr>
    </w:p>
    <w:p w:rsidR="00AC4E8A" w:rsidRDefault="00582C8E">
      <w:pPr>
        <w:pStyle w:val="Standard"/>
        <w:rPr>
          <w:bCs/>
        </w:rPr>
      </w:pPr>
      <w:r>
        <w:rPr>
          <w:bCs/>
        </w:rPr>
        <w:t xml:space="preserve">The </w:t>
      </w:r>
      <w:r w:rsidR="003A7B45">
        <w:rPr>
          <w:bCs/>
        </w:rPr>
        <w:t>MyAgCentral</w:t>
      </w:r>
      <w:r w:rsidR="003204C7">
        <w:rPr>
          <w:bCs/>
        </w:rPr>
        <w:t xml:space="preserve"> </w:t>
      </w:r>
      <w:r w:rsidR="000878DF">
        <w:rPr>
          <w:bCs/>
        </w:rPr>
        <w:t>2.6.6</w:t>
      </w:r>
      <w:r w:rsidR="00EC79D4">
        <w:rPr>
          <w:bCs/>
        </w:rPr>
        <w:t xml:space="preserve"> release includes the following </w:t>
      </w:r>
      <w:r w:rsidR="00A55CA1">
        <w:rPr>
          <w:bCs/>
        </w:rPr>
        <w:t xml:space="preserve">changes and several miscellaneous bug fixes. </w:t>
      </w:r>
      <w:r w:rsidR="00EC79D4">
        <w:rPr>
          <w:bCs/>
        </w:rPr>
        <w:t xml:space="preserve">  </w:t>
      </w:r>
    </w:p>
    <w:p w:rsidR="00E51C0E" w:rsidRDefault="00E51C0E">
      <w:pPr>
        <w:pStyle w:val="Standard"/>
        <w:rPr>
          <w:b/>
          <w:bCs/>
          <w:color w:val="008A3E"/>
          <w:sz w:val="28"/>
          <w:szCs w:val="28"/>
          <w:u w:val="single"/>
        </w:rPr>
      </w:pPr>
    </w:p>
    <w:p w:rsidR="009E2266" w:rsidRDefault="0090289B">
      <w:pPr>
        <w:pStyle w:val="Standard"/>
        <w:rPr>
          <w:b/>
          <w:bCs/>
          <w:color w:val="008A3E"/>
          <w:sz w:val="28"/>
          <w:szCs w:val="28"/>
          <w:u w:val="single"/>
        </w:rPr>
      </w:pPr>
      <w:r w:rsidRPr="009133B4">
        <w:rPr>
          <w:b/>
          <w:bCs/>
          <w:color w:val="008A3E"/>
          <w:sz w:val="28"/>
          <w:szCs w:val="28"/>
          <w:u w:val="single"/>
        </w:rPr>
        <w:t>Home Page</w:t>
      </w:r>
      <w:r w:rsidR="00404B48" w:rsidRPr="009133B4">
        <w:rPr>
          <w:b/>
          <w:bCs/>
          <w:color w:val="008A3E"/>
          <w:sz w:val="28"/>
          <w:szCs w:val="28"/>
          <w:u w:val="single"/>
        </w:rPr>
        <w:t>:</w:t>
      </w:r>
    </w:p>
    <w:p w:rsidR="001B0E58" w:rsidRDefault="001B0E58" w:rsidP="007907DC">
      <w:pPr>
        <w:pStyle w:val="NormalWeb"/>
        <w:numPr>
          <w:ilvl w:val="0"/>
          <w:numId w:val="36"/>
        </w:numPr>
        <w:shd w:val="clear" w:color="auto" w:fill="FFFFFF"/>
        <w:spacing w:before="0" w:beforeAutospacing="0" w:after="0" w:afterAutospacing="0" w:line="300" w:lineRule="atLeast"/>
        <w:rPr>
          <w:color w:val="333333"/>
        </w:rPr>
      </w:pPr>
      <w:r>
        <w:rPr>
          <w:color w:val="333333"/>
        </w:rPr>
        <w:t>GFF Express Widget</w:t>
      </w:r>
      <w:r w:rsidR="007907DC">
        <w:rPr>
          <w:color w:val="333333"/>
        </w:rPr>
        <w:t xml:space="preserve"> – </w:t>
      </w:r>
      <w:r w:rsidR="00D3270A">
        <w:rPr>
          <w:color w:val="333333"/>
        </w:rPr>
        <w:t xml:space="preserve">When the GFF Search option versus the Single Search is used in the GFF widget the </w:t>
      </w:r>
      <w:r>
        <w:rPr>
          <w:color w:val="333333"/>
        </w:rPr>
        <w:t>Grower</w:t>
      </w:r>
      <w:r w:rsidR="007907DC">
        <w:rPr>
          <w:color w:val="333333"/>
        </w:rPr>
        <w:t xml:space="preserve"> and/or</w:t>
      </w:r>
      <w:r>
        <w:rPr>
          <w:color w:val="333333"/>
        </w:rPr>
        <w:t xml:space="preserve"> Farm search selections are retained after a new Farm or Field is added</w:t>
      </w:r>
      <w:r w:rsidR="007907DC">
        <w:rPr>
          <w:color w:val="333333"/>
        </w:rPr>
        <w:t xml:space="preserve">.  This improvement allows adding </w:t>
      </w:r>
      <w:r>
        <w:rPr>
          <w:color w:val="333333"/>
        </w:rPr>
        <w:t xml:space="preserve">Farms and Fields to the same Grower or Farm without having to </w:t>
      </w:r>
      <w:r w:rsidR="007907DC">
        <w:rPr>
          <w:color w:val="333333"/>
        </w:rPr>
        <w:t xml:space="preserve">conduct repeated searches to repopulate the Grower and/or Farm fields with the same value. </w:t>
      </w:r>
    </w:p>
    <w:p w:rsidR="00CF2521" w:rsidRDefault="00CF2521" w:rsidP="00CF2521">
      <w:pPr>
        <w:pStyle w:val="NormalWeb"/>
        <w:shd w:val="clear" w:color="auto" w:fill="FFFFFF"/>
        <w:spacing w:before="0" w:beforeAutospacing="0" w:after="0" w:afterAutospacing="0" w:line="300" w:lineRule="atLeast"/>
        <w:rPr>
          <w:color w:val="333333"/>
        </w:rPr>
      </w:pPr>
    </w:p>
    <w:p w:rsidR="00CF2521" w:rsidRPr="000964BB" w:rsidRDefault="00CF2521" w:rsidP="00CF2521">
      <w:pPr>
        <w:pStyle w:val="NormalWeb"/>
        <w:shd w:val="clear" w:color="auto" w:fill="FFFFFF"/>
        <w:spacing w:before="0" w:beforeAutospacing="0" w:after="0" w:afterAutospacing="0" w:line="300" w:lineRule="atLeast"/>
        <w:ind w:firstLine="709"/>
        <w:rPr>
          <w:color w:val="333333"/>
        </w:rPr>
      </w:pPr>
      <w:r>
        <w:rPr>
          <w:noProof/>
          <w:color w:val="333333"/>
        </w:rPr>
        <w:drawing>
          <wp:inline distT="0" distB="0" distL="0" distR="0">
            <wp:extent cx="3680460" cy="36347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0460" cy="3634740"/>
                    </a:xfrm>
                    <a:prstGeom prst="rect">
                      <a:avLst/>
                    </a:prstGeom>
                    <a:noFill/>
                    <a:ln>
                      <a:noFill/>
                    </a:ln>
                  </pic:spPr>
                </pic:pic>
              </a:graphicData>
            </a:graphic>
          </wp:inline>
        </w:drawing>
      </w:r>
    </w:p>
    <w:p w:rsidR="00450D5D" w:rsidRDefault="00450D5D" w:rsidP="003875E7">
      <w:pPr>
        <w:pStyle w:val="Standard"/>
        <w:rPr>
          <w:bCs/>
        </w:rPr>
      </w:pPr>
    </w:p>
    <w:p w:rsidR="00450D5D" w:rsidRDefault="00450D5D" w:rsidP="003875E7">
      <w:pPr>
        <w:pStyle w:val="Standard"/>
        <w:rPr>
          <w:bCs/>
        </w:rPr>
      </w:pPr>
    </w:p>
    <w:p w:rsidR="00A55CA1" w:rsidRDefault="00A55CA1" w:rsidP="00A55CA1">
      <w:pPr>
        <w:pStyle w:val="Standard"/>
        <w:rPr>
          <w:b/>
          <w:bCs/>
          <w:color w:val="008A3E"/>
          <w:sz w:val="28"/>
          <w:szCs w:val="28"/>
          <w:u w:val="single"/>
        </w:rPr>
      </w:pPr>
      <w:r>
        <w:rPr>
          <w:b/>
          <w:bCs/>
          <w:color w:val="008A3E"/>
          <w:sz w:val="28"/>
          <w:szCs w:val="28"/>
          <w:u w:val="single"/>
        </w:rPr>
        <w:t>My Organization</w:t>
      </w:r>
      <w:r w:rsidRPr="009133B4">
        <w:rPr>
          <w:b/>
          <w:bCs/>
          <w:color w:val="008A3E"/>
          <w:sz w:val="28"/>
          <w:szCs w:val="28"/>
          <w:u w:val="single"/>
        </w:rPr>
        <w:t>:</w:t>
      </w:r>
    </w:p>
    <w:p w:rsidR="005E546A" w:rsidRDefault="00202432" w:rsidP="005E546A">
      <w:pPr>
        <w:pStyle w:val="ListParagraph"/>
        <w:numPr>
          <w:ilvl w:val="0"/>
          <w:numId w:val="42"/>
        </w:numPr>
        <w:spacing w:after="120"/>
        <w:rPr>
          <w:rFonts w:eastAsia="Calibri" w:cs="Times New Roman"/>
          <w:color w:val="333333"/>
          <w:kern w:val="0"/>
          <w:shd w:val="clear" w:color="auto" w:fill="FFFFFF"/>
          <w:lang w:eastAsia="en-US" w:bidi="ar-SA"/>
        </w:rPr>
      </w:pPr>
      <w:r w:rsidRPr="00E8063D">
        <w:rPr>
          <w:rFonts w:eastAsia="Calibri" w:cs="Times New Roman"/>
          <w:color w:val="333333"/>
          <w:kern w:val="0"/>
          <w:shd w:val="clear" w:color="auto" w:fill="FFFFFF"/>
          <w:lang w:eastAsia="en-US" w:bidi="ar-SA"/>
        </w:rPr>
        <w:t>Users Tab – Add User or Existing User – Multiple Roles – Select any role and click on add organizations (Plus sign).  The o</w:t>
      </w:r>
      <w:r w:rsidR="000878DF" w:rsidRPr="00E8063D">
        <w:rPr>
          <w:rFonts w:eastAsia="Calibri" w:cs="Times New Roman"/>
          <w:color w:val="333333"/>
          <w:kern w:val="0"/>
          <w:shd w:val="clear" w:color="auto" w:fill="FFFFFF"/>
          <w:lang w:eastAsia="en-US" w:bidi="ar-SA"/>
        </w:rPr>
        <w:t xml:space="preserve">rganization hierarchy </w:t>
      </w:r>
      <w:r w:rsidR="00D3270A">
        <w:rPr>
          <w:rFonts w:eastAsia="Calibri" w:cs="Times New Roman"/>
          <w:color w:val="333333"/>
          <w:kern w:val="0"/>
          <w:shd w:val="clear" w:color="auto" w:fill="FFFFFF"/>
          <w:lang w:eastAsia="en-US" w:bidi="ar-SA"/>
        </w:rPr>
        <w:t xml:space="preserve">selection </w:t>
      </w:r>
      <w:r w:rsidR="000878DF" w:rsidRPr="00E8063D">
        <w:rPr>
          <w:rFonts w:eastAsia="Calibri" w:cs="Times New Roman"/>
          <w:color w:val="333333"/>
          <w:kern w:val="0"/>
          <w:shd w:val="clear" w:color="auto" w:fill="FFFFFF"/>
          <w:lang w:eastAsia="en-US" w:bidi="ar-SA"/>
        </w:rPr>
        <w:t xml:space="preserve">restrictions </w:t>
      </w:r>
      <w:r w:rsidRPr="00E8063D">
        <w:rPr>
          <w:rFonts w:eastAsia="Calibri" w:cs="Times New Roman"/>
          <w:color w:val="333333"/>
          <w:kern w:val="0"/>
          <w:shd w:val="clear" w:color="auto" w:fill="FFFFFF"/>
          <w:lang w:eastAsia="en-US" w:bidi="ar-SA"/>
        </w:rPr>
        <w:t xml:space="preserve">by role has been removed.  All organization levels for any role can now be selected.  For example individual Grower organizations can now be added under the </w:t>
      </w:r>
      <w:r w:rsidR="003A7B45">
        <w:rPr>
          <w:rFonts w:eastAsia="Calibri" w:cs="Times New Roman"/>
          <w:color w:val="333333"/>
          <w:kern w:val="0"/>
          <w:shd w:val="clear" w:color="auto" w:fill="FFFFFF"/>
          <w:lang w:eastAsia="en-US" w:bidi="ar-SA"/>
        </w:rPr>
        <w:t xml:space="preserve">Dealer </w:t>
      </w:r>
      <w:r w:rsidRPr="00E8063D">
        <w:rPr>
          <w:rFonts w:eastAsia="Calibri" w:cs="Times New Roman"/>
          <w:color w:val="333333"/>
          <w:kern w:val="0"/>
          <w:shd w:val="clear" w:color="auto" w:fill="FFFFFF"/>
          <w:lang w:eastAsia="en-US" w:bidi="ar-SA"/>
        </w:rPr>
        <w:t xml:space="preserve">roles.  </w:t>
      </w:r>
    </w:p>
    <w:p w:rsidR="005E546A" w:rsidRDefault="005E546A" w:rsidP="005E546A">
      <w:pPr>
        <w:pStyle w:val="ListParagraph"/>
        <w:spacing w:after="120"/>
        <w:rPr>
          <w:rFonts w:eastAsia="Calibri" w:cs="Times New Roman"/>
          <w:color w:val="333333"/>
          <w:kern w:val="0"/>
          <w:shd w:val="clear" w:color="auto" w:fill="FFFFFF"/>
          <w:lang w:eastAsia="en-US" w:bidi="ar-SA"/>
        </w:rPr>
      </w:pPr>
    </w:p>
    <w:p w:rsidR="00CB0043" w:rsidRDefault="005E546A" w:rsidP="005E546A">
      <w:pPr>
        <w:pStyle w:val="ListParagraph"/>
        <w:numPr>
          <w:ilvl w:val="0"/>
          <w:numId w:val="42"/>
        </w:numPr>
        <w:rPr>
          <w:rFonts w:eastAsia="Calibri" w:cs="Times New Roman"/>
          <w:color w:val="333333"/>
          <w:kern w:val="0"/>
          <w:shd w:val="clear" w:color="auto" w:fill="FFFFFF"/>
          <w:lang w:eastAsia="en-US" w:bidi="ar-SA"/>
        </w:rPr>
      </w:pPr>
      <w:r>
        <w:rPr>
          <w:rFonts w:eastAsia="Calibri" w:cs="Times New Roman"/>
          <w:color w:val="333333"/>
          <w:kern w:val="0"/>
          <w:shd w:val="clear" w:color="auto" w:fill="FFFFFF"/>
          <w:lang w:eastAsia="en-US" w:bidi="ar-SA"/>
        </w:rPr>
        <w:t>Users Tab – Add User or Existing User – Single Role – All available user roles in the application are now displayed in the Single Role drop</w:t>
      </w:r>
      <w:r w:rsidR="00D3270A">
        <w:rPr>
          <w:rFonts w:eastAsia="Calibri" w:cs="Times New Roman"/>
          <w:color w:val="333333"/>
          <w:kern w:val="0"/>
          <w:shd w:val="clear" w:color="auto" w:fill="FFFFFF"/>
          <w:lang w:eastAsia="en-US" w:bidi="ar-SA"/>
        </w:rPr>
        <w:t xml:space="preserve"> </w:t>
      </w:r>
      <w:r>
        <w:rPr>
          <w:rFonts w:eastAsia="Calibri" w:cs="Times New Roman"/>
          <w:color w:val="333333"/>
          <w:kern w:val="0"/>
          <w:shd w:val="clear" w:color="auto" w:fill="FFFFFF"/>
          <w:lang w:eastAsia="en-US" w:bidi="ar-SA"/>
        </w:rPr>
        <w:t>down regardless of the User’s parent organization license type.</w:t>
      </w:r>
    </w:p>
    <w:p w:rsidR="00536C45" w:rsidRPr="00536C45" w:rsidRDefault="00536C45" w:rsidP="00536C45">
      <w:pPr>
        <w:pStyle w:val="ListParagraph"/>
        <w:rPr>
          <w:rFonts w:eastAsia="Calibri" w:cs="Times New Roman"/>
          <w:color w:val="333333"/>
          <w:kern w:val="0"/>
          <w:shd w:val="clear" w:color="auto" w:fill="FFFFFF"/>
          <w:lang w:eastAsia="en-US" w:bidi="ar-SA"/>
        </w:rPr>
      </w:pPr>
    </w:p>
    <w:p w:rsidR="00536C45" w:rsidRDefault="003A7B45" w:rsidP="00536C45">
      <w:pPr>
        <w:pStyle w:val="ListParagraph"/>
        <w:rPr>
          <w:rFonts w:eastAsia="Calibri" w:cs="Times New Roman"/>
          <w:color w:val="333333"/>
          <w:kern w:val="0"/>
          <w:shd w:val="clear" w:color="auto" w:fill="FFFFFF"/>
          <w:lang w:eastAsia="en-US" w:bidi="ar-SA"/>
        </w:rPr>
      </w:pPr>
      <w:r>
        <w:rPr>
          <w:rFonts w:eastAsia="Calibri" w:cs="Times New Roman"/>
          <w:noProof/>
          <w:color w:val="333333"/>
          <w:kern w:val="0"/>
          <w:shd w:val="clear" w:color="auto" w:fill="FFFFFF"/>
          <w:lang w:eastAsia="en-US" w:bidi="ar-SA"/>
        </w:rPr>
        <w:lastRenderedPageBreak/>
        <w:drawing>
          <wp:inline distT="0" distB="0" distL="0" distR="0">
            <wp:extent cx="4000500" cy="4564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4564380"/>
                    </a:xfrm>
                    <a:prstGeom prst="rect">
                      <a:avLst/>
                    </a:prstGeom>
                    <a:noFill/>
                    <a:ln>
                      <a:noFill/>
                    </a:ln>
                  </pic:spPr>
                </pic:pic>
              </a:graphicData>
            </a:graphic>
          </wp:inline>
        </w:drawing>
      </w:r>
    </w:p>
    <w:p w:rsidR="00D3270A" w:rsidRDefault="00D3270A" w:rsidP="000878DF">
      <w:pPr>
        <w:rPr>
          <w:rFonts w:eastAsia="Calibri" w:cs="Times New Roman"/>
          <w:color w:val="333333"/>
          <w:kern w:val="0"/>
          <w:shd w:val="clear" w:color="auto" w:fill="FFFFFF"/>
          <w:lang w:eastAsia="en-US" w:bidi="ar-SA"/>
        </w:rPr>
      </w:pPr>
    </w:p>
    <w:p w:rsidR="009E4D0E" w:rsidRDefault="009E4D0E" w:rsidP="000878DF">
      <w:pPr>
        <w:rPr>
          <w:rFonts w:eastAsia="Calibri" w:cs="Times New Roman"/>
          <w:color w:val="333333"/>
          <w:kern w:val="0"/>
          <w:shd w:val="clear" w:color="auto" w:fill="FFFFFF"/>
          <w:lang w:eastAsia="en-US" w:bidi="ar-SA"/>
        </w:rPr>
      </w:pPr>
    </w:p>
    <w:p w:rsidR="000878DF" w:rsidRDefault="000878DF" w:rsidP="005E546A">
      <w:pPr>
        <w:pStyle w:val="ListParagraph"/>
        <w:numPr>
          <w:ilvl w:val="0"/>
          <w:numId w:val="42"/>
        </w:numPr>
        <w:rPr>
          <w:rFonts w:eastAsia="Calibri" w:cs="Times New Roman"/>
          <w:color w:val="333333"/>
          <w:kern w:val="0"/>
          <w:shd w:val="clear" w:color="auto" w:fill="FFFFFF"/>
          <w:lang w:eastAsia="en-US" w:bidi="ar-SA"/>
        </w:rPr>
      </w:pPr>
      <w:r w:rsidRPr="005E546A">
        <w:rPr>
          <w:rFonts w:eastAsia="Calibri" w:cs="Times New Roman"/>
          <w:color w:val="333333"/>
          <w:kern w:val="0"/>
          <w:shd w:val="clear" w:color="auto" w:fill="FFFFFF"/>
          <w:lang w:eastAsia="en-US" w:bidi="ar-SA"/>
        </w:rPr>
        <w:t>Links tab – The link URL field is prepopulated with “https://”</w:t>
      </w:r>
      <w:r w:rsidR="00E8063D" w:rsidRPr="005E546A">
        <w:rPr>
          <w:rFonts w:eastAsia="Calibri" w:cs="Times New Roman"/>
          <w:color w:val="333333"/>
          <w:kern w:val="0"/>
          <w:shd w:val="clear" w:color="auto" w:fill="FFFFFF"/>
          <w:lang w:eastAsia="en-US" w:bidi="ar-SA"/>
        </w:rPr>
        <w:t>.  Links added to the left hand navigation panel must have be an https:// address.  Links added to the Links Widget can be either https:// or http://</w:t>
      </w:r>
      <w:r w:rsidR="00CF2521">
        <w:rPr>
          <w:rFonts w:eastAsia="Calibri" w:cs="Times New Roman"/>
          <w:color w:val="333333"/>
          <w:kern w:val="0"/>
          <w:shd w:val="clear" w:color="auto" w:fill="FFFFFF"/>
          <w:lang w:eastAsia="en-US" w:bidi="ar-SA"/>
        </w:rPr>
        <w:t>.</w:t>
      </w:r>
    </w:p>
    <w:p w:rsidR="00CF2521" w:rsidRPr="00CF2521" w:rsidRDefault="00CF2521" w:rsidP="00CF2521">
      <w:pPr>
        <w:pStyle w:val="ListParagraph"/>
        <w:rPr>
          <w:rFonts w:eastAsia="Calibri" w:cs="Times New Roman"/>
          <w:color w:val="333333"/>
          <w:kern w:val="0"/>
          <w:shd w:val="clear" w:color="auto" w:fill="FFFFFF"/>
          <w:lang w:eastAsia="en-US" w:bidi="ar-SA"/>
        </w:rPr>
      </w:pPr>
    </w:p>
    <w:p w:rsidR="00CF2521" w:rsidRPr="005E546A" w:rsidRDefault="00CF2521" w:rsidP="00CF2521">
      <w:pPr>
        <w:pStyle w:val="ListParagraph"/>
        <w:rPr>
          <w:rFonts w:eastAsia="Calibri" w:cs="Times New Roman"/>
          <w:color w:val="333333"/>
          <w:kern w:val="0"/>
          <w:shd w:val="clear" w:color="auto" w:fill="FFFFFF"/>
          <w:lang w:eastAsia="en-US" w:bidi="ar-SA"/>
        </w:rPr>
      </w:pPr>
      <w:r>
        <w:rPr>
          <w:rFonts w:eastAsia="Calibri" w:cs="Times New Roman"/>
          <w:noProof/>
          <w:color w:val="333333"/>
          <w:kern w:val="0"/>
          <w:shd w:val="clear" w:color="auto" w:fill="FFFFFF"/>
          <w:lang w:eastAsia="en-US" w:bidi="ar-SA"/>
        </w:rPr>
        <w:drawing>
          <wp:inline distT="0" distB="0" distL="0" distR="0">
            <wp:extent cx="6324600" cy="110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1104900"/>
                    </a:xfrm>
                    <a:prstGeom prst="rect">
                      <a:avLst/>
                    </a:prstGeom>
                    <a:noFill/>
                    <a:ln>
                      <a:noFill/>
                    </a:ln>
                  </pic:spPr>
                </pic:pic>
              </a:graphicData>
            </a:graphic>
          </wp:inline>
        </w:drawing>
      </w:r>
    </w:p>
    <w:p w:rsidR="00E76A18" w:rsidRDefault="00E76A18" w:rsidP="000878DF">
      <w:pPr>
        <w:rPr>
          <w:rFonts w:eastAsia="Calibri" w:cs="Times New Roman"/>
          <w:color w:val="333333"/>
          <w:kern w:val="0"/>
          <w:shd w:val="clear" w:color="auto" w:fill="FFFFFF"/>
          <w:lang w:eastAsia="en-US" w:bidi="ar-SA"/>
        </w:rPr>
      </w:pPr>
    </w:p>
    <w:p w:rsidR="009E4D0E" w:rsidRDefault="009E4D0E">
      <w:pPr>
        <w:rPr>
          <w:rFonts w:eastAsia="Calibri" w:cs="Times New Roman"/>
          <w:color w:val="333333"/>
          <w:kern w:val="0"/>
          <w:shd w:val="clear" w:color="auto" w:fill="FFFFFF"/>
          <w:lang w:eastAsia="en-US" w:bidi="ar-SA"/>
        </w:rPr>
      </w:pPr>
      <w:r>
        <w:rPr>
          <w:rFonts w:eastAsia="Calibri" w:cs="Times New Roman"/>
          <w:color w:val="333333"/>
          <w:kern w:val="0"/>
          <w:shd w:val="clear" w:color="auto" w:fill="FFFFFF"/>
          <w:lang w:eastAsia="en-US" w:bidi="ar-SA"/>
        </w:rPr>
        <w:br w:type="page"/>
      </w:r>
    </w:p>
    <w:p w:rsidR="00CB0043" w:rsidRDefault="00E76A18" w:rsidP="005E546A">
      <w:pPr>
        <w:pStyle w:val="ListParagraph"/>
        <w:numPr>
          <w:ilvl w:val="0"/>
          <w:numId w:val="42"/>
        </w:numPr>
        <w:rPr>
          <w:rFonts w:eastAsia="Calibri" w:cs="Times New Roman"/>
          <w:color w:val="333333"/>
          <w:kern w:val="0"/>
          <w:shd w:val="clear" w:color="auto" w:fill="FFFFFF"/>
          <w:lang w:eastAsia="en-US" w:bidi="ar-SA"/>
        </w:rPr>
      </w:pPr>
      <w:r w:rsidRPr="005E546A">
        <w:rPr>
          <w:rFonts w:eastAsia="Calibri" w:cs="Times New Roman"/>
          <w:color w:val="333333"/>
          <w:kern w:val="0"/>
          <w:shd w:val="clear" w:color="auto" w:fill="FFFFFF"/>
          <w:lang w:eastAsia="en-US" w:bidi="ar-SA"/>
        </w:rPr>
        <w:lastRenderedPageBreak/>
        <w:t>A Document tab has been added to the Organization</w:t>
      </w:r>
      <w:r w:rsidR="00536C45">
        <w:rPr>
          <w:rFonts w:eastAsia="Calibri" w:cs="Times New Roman"/>
          <w:color w:val="333333"/>
          <w:kern w:val="0"/>
          <w:shd w:val="clear" w:color="auto" w:fill="FFFFFF"/>
          <w:lang w:eastAsia="en-US" w:bidi="ar-SA"/>
        </w:rPr>
        <w:t>s</w:t>
      </w:r>
      <w:r w:rsidRPr="005E546A">
        <w:rPr>
          <w:rFonts w:eastAsia="Calibri" w:cs="Times New Roman"/>
          <w:color w:val="333333"/>
          <w:kern w:val="0"/>
          <w:shd w:val="clear" w:color="auto" w:fill="FFFFFF"/>
          <w:lang w:eastAsia="en-US" w:bidi="ar-SA"/>
        </w:rPr>
        <w:t xml:space="preserve"> and </w:t>
      </w:r>
      <w:r w:rsidR="00536C45">
        <w:rPr>
          <w:rFonts w:eastAsia="Calibri" w:cs="Times New Roman"/>
          <w:color w:val="333333"/>
          <w:kern w:val="0"/>
          <w:shd w:val="clear" w:color="auto" w:fill="FFFFFF"/>
          <w:lang w:eastAsia="en-US" w:bidi="ar-SA"/>
        </w:rPr>
        <w:t xml:space="preserve">Field </w:t>
      </w:r>
      <w:r w:rsidRPr="005E546A">
        <w:rPr>
          <w:rFonts w:eastAsia="Calibri" w:cs="Times New Roman"/>
          <w:color w:val="333333"/>
          <w:kern w:val="0"/>
          <w:shd w:val="clear" w:color="auto" w:fill="FFFFFF"/>
          <w:lang w:eastAsia="en-US" w:bidi="ar-SA"/>
        </w:rPr>
        <w:t>summary list page</w:t>
      </w:r>
      <w:r w:rsidR="00536C45">
        <w:rPr>
          <w:rFonts w:eastAsia="Calibri" w:cs="Times New Roman"/>
          <w:color w:val="333333"/>
          <w:kern w:val="0"/>
          <w:shd w:val="clear" w:color="auto" w:fill="FFFFFF"/>
          <w:lang w:eastAsia="en-US" w:bidi="ar-SA"/>
        </w:rPr>
        <w:t>s</w:t>
      </w:r>
      <w:r w:rsidRPr="005E546A">
        <w:rPr>
          <w:rFonts w:eastAsia="Calibri" w:cs="Times New Roman"/>
          <w:color w:val="333333"/>
          <w:kern w:val="0"/>
          <w:shd w:val="clear" w:color="auto" w:fill="FFFFFF"/>
          <w:lang w:eastAsia="en-US" w:bidi="ar-SA"/>
        </w:rPr>
        <w:t xml:space="preserve">.  The Document tab displays the document page with all documents associated to </w:t>
      </w:r>
      <w:r w:rsidR="00F26922" w:rsidRPr="005E546A">
        <w:rPr>
          <w:rFonts w:eastAsia="Calibri" w:cs="Times New Roman"/>
          <w:color w:val="333333"/>
          <w:kern w:val="0"/>
          <w:shd w:val="clear" w:color="auto" w:fill="FFFFFF"/>
          <w:lang w:eastAsia="en-US" w:bidi="ar-SA"/>
        </w:rPr>
        <w:t>the selected organization’s hierarchy.</w:t>
      </w:r>
    </w:p>
    <w:p w:rsidR="00DE3D1A" w:rsidRDefault="00536C45" w:rsidP="00CB0043">
      <w:pPr>
        <w:pStyle w:val="ListParagraph"/>
        <w:rPr>
          <w:rFonts w:eastAsia="Calibri" w:cs="Times New Roman"/>
          <w:color w:val="333333"/>
          <w:kern w:val="0"/>
          <w:shd w:val="clear" w:color="auto" w:fill="FFFFFF"/>
          <w:lang w:eastAsia="en-US" w:bidi="ar-SA"/>
        </w:rPr>
      </w:pPr>
      <w:r>
        <w:rPr>
          <w:rFonts w:eastAsia="Calibri" w:cs="Times New Roman"/>
          <w:color w:val="333333"/>
          <w:kern w:val="0"/>
          <w:shd w:val="clear" w:color="auto" w:fill="FFFFFF"/>
          <w:lang w:eastAsia="en-US" w:bidi="ar-SA"/>
        </w:rPr>
        <w:t xml:space="preserve">Known issue the document tab is missing on the Farm list page. </w:t>
      </w:r>
    </w:p>
    <w:p w:rsidR="00CF2521" w:rsidRDefault="00CF2521" w:rsidP="00CF2521">
      <w:pPr>
        <w:rPr>
          <w:rFonts w:eastAsia="Calibri" w:cs="Times New Roman"/>
          <w:color w:val="333333"/>
          <w:kern w:val="0"/>
          <w:shd w:val="clear" w:color="auto" w:fill="FFFFFF"/>
          <w:lang w:eastAsia="en-US" w:bidi="ar-SA"/>
        </w:rPr>
      </w:pPr>
    </w:p>
    <w:p w:rsidR="00536C45" w:rsidRDefault="00536C45" w:rsidP="00536C45">
      <w:pPr>
        <w:ind w:left="709"/>
        <w:rPr>
          <w:rFonts w:eastAsia="Calibri" w:cs="Times New Roman"/>
          <w:color w:val="333333"/>
          <w:kern w:val="0"/>
          <w:shd w:val="clear" w:color="auto" w:fill="FFFFFF"/>
          <w:lang w:eastAsia="en-US" w:bidi="ar-SA"/>
        </w:rPr>
      </w:pPr>
      <w:r>
        <w:rPr>
          <w:rFonts w:eastAsia="Calibri" w:cs="Times New Roman"/>
          <w:noProof/>
          <w:color w:val="333333"/>
          <w:kern w:val="0"/>
          <w:shd w:val="clear" w:color="auto" w:fill="FFFFFF"/>
          <w:lang w:eastAsia="en-US" w:bidi="ar-SA"/>
        </w:rPr>
        <w:drawing>
          <wp:inline distT="0" distB="0" distL="0" distR="0">
            <wp:extent cx="6332220" cy="3718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3718560"/>
                    </a:xfrm>
                    <a:prstGeom prst="rect">
                      <a:avLst/>
                    </a:prstGeom>
                    <a:noFill/>
                    <a:ln>
                      <a:noFill/>
                    </a:ln>
                  </pic:spPr>
                </pic:pic>
              </a:graphicData>
            </a:graphic>
          </wp:inline>
        </w:drawing>
      </w:r>
    </w:p>
    <w:p w:rsidR="00CF2521" w:rsidRPr="00CF2521" w:rsidRDefault="00CF2521" w:rsidP="00CF2521">
      <w:pPr>
        <w:ind w:left="709"/>
        <w:rPr>
          <w:rFonts w:eastAsia="Calibri" w:cs="Times New Roman"/>
          <w:color w:val="333333"/>
          <w:kern w:val="0"/>
          <w:shd w:val="clear" w:color="auto" w:fill="FFFFFF"/>
          <w:lang w:eastAsia="en-US" w:bidi="ar-SA"/>
        </w:rPr>
      </w:pPr>
    </w:p>
    <w:p w:rsidR="00115334" w:rsidRPr="00115334" w:rsidRDefault="00115334" w:rsidP="00115334">
      <w:pPr>
        <w:pStyle w:val="ListParagraph"/>
        <w:rPr>
          <w:rFonts w:eastAsia="Calibri" w:cs="Times New Roman"/>
          <w:color w:val="333333"/>
          <w:kern w:val="0"/>
          <w:shd w:val="clear" w:color="auto" w:fill="FFFFFF"/>
          <w:lang w:eastAsia="en-US" w:bidi="ar-SA"/>
        </w:rPr>
      </w:pPr>
    </w:p>
    <w:p w:rsidR="00A57CB8" w:rsidRDefault="00A57CB8">
      <w:pPr>
        <w:pStyle w:val="Standard"/>
        <w:rPr>
          <w:bCs/>
          <w:color w:val="000000" w:themeColor="text1"/>
        </w:rPr>
      </w:pPr>
    </w:p>
    <w:p w:rsidR="00FC29B5" w:rsidRDefault="00FC29B5" w:rsidP="00FC29B5">
      <w:pPr>
        <w:pStyle w:val="Standard"/>
        <w:rPr>
          <w:b/>
          <w:color w:val="008A3E"/>
          <w:sz w:val="28"/>
          <w:szCs w:val="28"/>
          <w:u w:val="single"/>
        </w:rPr>
      </w:pPr>
      <w:r w:rsidRPr="009D112B">
        <w:rPr>
          <w:b/>
          <w:color w:val="008A3E"/>
          <w:sz w:val="28"/>
          <w:szCs w:val="28"/>
          <w:u w:val="single"/>
        </w:rPr>
        <w:t>Fields Page:</w:t>
      </w:r>
    </w:p>
    <w:p w:rsidR="008134AD" w:rsidRDefault="00E8063D" w:rsidP="00E8063D">
      <w:pPr>
        <w:pStyle w:val="Standard"/>
        <w:numPr>
          <w:ilvl w:val="0"/>
          <w:numId w:val="33"/>
        </w:numPr>
        <w:rPr>
          <w:rFonts w:cs="Times New Roman"/>
          <w:shd w:val="clear" w:color="auto" w:fill="FFFFFF"/>
        </w:rPr>
      </w:pPr>
      <w:r>
        <w:rPr>
          <w:rFonts w:cs="Times New Roman"/>
          <w:shd w:val="clear" w:color="auto" w:fill="FFFFFF"/>
        </w:rPr>
        <w:t>T</w:t>
      </w:r>
      <w:r w:rsidR="00D8336B">
        <w:rPr>
          <w:rFonts w:cs="Times New Roman"/>
          <w:shd w:val="clear" w:color="auto" w:fill="FFFFFF"/>
        </w:rPr>
        <w:t xml:space="preserve">he option to </w:t>
      </w:r>
      <w:r w:rsidR="00D86340">
        <w:rPr>
          <w:rFonts w:cs="Times New Roman"/>
          <w:shd w:val="clear" w:color="auto" w:fill="FFFFFF"/>
        </w:rPr>
        <w:t xml:space="preserve">upload or </w:t>
      </w:r>
      <w:r w:rsidR="000878DF">
        <w:rPr>
          <w:rFonts w:cs="Times New Roman"/>
          <w:shd w:val="clear" w:color="auto" w:fill="FFFFFF"/>
        </w:rPr>
        <w:t>draw a field boundary for an existing Field</w:t>
      </w:r>
      <w:r w:rsidR="00D86340">
        <w:rPr>
          <w:rFonts w:cs="Times New Roman"/>
          <w:shd w:val="clear" w:color="auto" w:fill="FFFFFF"/>
        </w:rPr>
        <w:t xml:space="preserve"> with no boundary</w:t>
      </w:r>
      <w:r>
        <w:rPr>
          <w:rFonts w:cs="Times New Roman"/>
          <w:shd w:val="clear" w:color="auto" w:fill="FFFFFF"/>
        </w:rPr>
        <w:t xml:space="preserve"> has been added</w:t>
      </w:r>
      <w:r w:rsidR="000878DF">
        <w:rPr>
          <w:rFonts w:cs="Times New Roman"/>
          <w:shd w:val="clear" w:color="auto" w:fill="FFFFFF"/>
        </w:rPr>
        <w:t xml:space="preserve">. </w:t>
      </w:r>
      <w:r w:rsidR="00D3270A">
        <w:rPr>
          <w:rFonts w:cs="Times New Roman"/>
          <w:shd w:val="clear" w:color="auto" w:fill="FFFFFF"/>
        </w:rPr>
        <w:t xml:space="preserve">On the Field Map page </w:t>
      </w:r>
      <w:r w:rsidR="00D86340">
        <w:rPr>
          <w:rFonts w:cs="Times New Roman"/>
          <w:shd w:val="clear" w:color="auto" w:fill="FFFFFF"/>
        </w:rPr>
        <w:t xml:space="preserve">navigate or search for </w:t>
      </w:r>
      <w:r w:rsidR="008134AD">
        <w:rPr>
          <w:rFonts w:cs="Times New Roman"/>
          <w:shd w:val="clear" w:color="auto" w:fill="FFFFFF"/>
        </w:rPr>
        <w:t xml:space="preserve">an existing field with no boundary. </w:t>
      </w:r>
      <w:r w:rsidR="00D86340">
        <w:rPr>
          <w:rFonts w:cs="Times New Roman"/>
          <w:shd w:val="clear" w:color="auto" w:fill="FFFFFF"/>
        </w:rPr>
        <w:t xml:space="preserve">Click on </w:t>
      </w:r>
      <w:r w:rsidR="008134AD">
        <w:rPr>
          <w:rFonts w:cs="Times New Roman"/>
          <w:shd w:val="clear" w:color="auto" w:fill="FFFFFF"/>
        </w:rPr>
        <w:t>“</w:t>
      </w:r>
      <w:r w:rsidR="00D86340">
        <w:rPr>
          <w:rFonts w:cs="Times New Roman"/>
          <w:shd w:val="clear" w:color="auto" w:fill="FFFFFF"/>
        </w:rPr>
        <w:t>Add Asset</w:t>
      </w:r>
      <w:r w:rsidR="008134AD">
        <w:rPr>
          <w:rFonts w:cs="Times New Roman"/>
          <w:shd w:val="clear" w:color="auto" w:fill="FFFFFF"/>
        </w:rPr>
        <w:t>”</w:t>
      </w:r>
      <w:r w:rsidR="00D86340">
        <w:rPr>
          <w:rFonts w:cs="Times New Roman"/>
          <w:shd w:val="clear" w:color="auto" w:fill="FFFFFF"/>
        </w:rPr>
        <w:t xml:space="preserve"> under the Globe icon options.  </w:t>
      </w:r>
      <w:r w:rsidR="008134AD">
        <w:rPr>
          <w:rFonts w:cs="Times New Roman"/>
          <w:shd w:val="clear" w:color="auto" w:fill="FFFFFF"/>
        </w:rPr>
        <w:t>Select the “Add a Field”</w:t>
      </w:r>
      <w:r w:rsidR="00202432">
        <w:rPr>
          <w:rFonts w:cs="Times New Roman"/>
          <w:shd w:val="clear" w:color="auto" w:fill="FFFFFF"/>
        </w:rPr>
        <w:t xml:space="preserve"> in the Add Asset o</w:t>
      </w:r>
      <w:r w:rsidR="008134AD">
        <w:rPr>
          <w:rFonts w:cs="Times New Roman"/>
          <w:shd w:val="clear" w:color="auto" w:fill="FFFFFF"/>
        </w:rPr>
        <w:t xml:space="preserve">ptions.  </w:t>
      </w:r>
      <w:r w:rsidR="00D86340">
        <w:rPr>
          <w:rFonts w:cs="Times New Roman"/>
          <w:shd w:val="clear" w:color="auto" w:fill="FFFFFF"/>
        </w:rPr>
        <w:t xml:space="preserve">“Draw New Field Boundary” or “Upload Boundary File” </w:t>
      </w:r>
      <w:r w:rsidR="00202432">
        <w:rPr>
          <w:rFonts w:cs="Times New Roman"/>
          <w:shd w:val="clear" w:color="auto" w:fill="FFFFFF"/>
        </w:rPr>
        <w:t>options are</w:t>
      </w:r>
      <w:r w:rsidR="00D86340">
        <w:rPr>
          <w:rFonts w:cs="Times New Roman"/>
          <w:shd w:val="clear" w:color="auto" w:fill="FFFFFF"/>
        </w:rPr>
        <w:t xml:space="preserve"> displayed. </w:t>
      </w:r>
    </w:p>
    <w:p w:rsidR="008134AD" w:rsidRDefault="008134AD" w:rsidP="000878DF">
      <w:pPr>
        <w:pStyle w:val="Standard"/>
        <w:rPr>
          <w:rFonts w:cs="Times New Roman"/>
          <w:shd w:val="clear" w:color="auto" w:fill="FFFFFF"/>
        </w:rPr>
      </w:pPr>
    </w:p>
    <w:p w:rsidR="008134AD" w:rsidRDefault="008134AD" w:rsidP="00E8063D">
      <w:pPr>
        <w:pStyle w:val="Standard"/>
        <w:ind w:left="720"/>
        <w:rPr>
          <w:rFonts w:cs="Times New Roman"/>
          <w:shd w:val="clear" w:color="auto" w:fill="FFFFFF"/>
        </w:rPr>
      </w:pPr>
      <w:r>
        <w:rPr>
          <w:rFonts w:cs="Times New Roman"/>
          <w:shd w:val="clear" w:color="auto" w:fill="FFFFFF"/>
        </w:rPr>
        <w:t>Selecting the “</w:t>
      </w:r>
      <w:r w:rsidR="00D86340">
        <w:rPr>
          <w:rFonts w:cs="Times New Roman"/>
          <w:shd w:val="clear" w:color="auto" w:fill="FFFFFF"/>
        </w:rPr>
        <w:t>Upload Boundary File</w:t>
      </w:r>
      <w:r>
        <w:rPr>
          <w:rFonts w:cs="Times New Roman"/>
          <w:shd w:val="clear" w:color="auto" w:fill="FFFFFF"/>
        </w:rPr>
        <w:t>”</w:t>
      </w:r>
      <w:r w:rsidR="00D86340">
        <w:rPr>
          <w:rFonts w:cs="Times New Roman"/>
          <w:shd w:val="clear" w:color="auto" w:fill="FFFFFF"/>
        </w:rPr>
        <w:t xml:space="preserve"> will present the Add Field panel.  Search for the field name in the “Add to Existing Field”.  </w:t>
      </w:r>
      <w:r>
        <w:rPr>
          <w:rFonts w:cs="Times New Roman"/>
          <w:shd w:val="clear" w:color="auto" w:fill="FFFFFF"/>
        </w:rPr>
        <w:t xml:space="preserve">Select the field you wish to upload the boundary to.  Upload the boundary files and click the Update button. </w:t>
      </w:r>
    </w:p>
    <w:p w:rsidR="008134AD" w:rsidRDefault="008134AD" w:rsidP="00E8063D">
      <w:pPr>
        <w:pStyle w:val="Standard"/>
        <w:ind w:left="720"/>
        <w:rPr>
          <w:rFonts w:cs="Times New Roman"/>
          <w:shd w:val="clear" w:color="auto" w:fill="FFFFFF"/>
        </w:rPr>
      </w:pPr>
      <w:r>
        <w:rPr>
          <w:rFonts w:cs="Times New Roman"/>
          <w:shd w:val="clear" w:color="auto" w:fill="FFFFFF"/>
        </w:rPr>
        <w:t xml:space="preserve">Or </w:t>
      </w:r>
    </w:p>
    <w:p w:rsidR="00D86340" w:rsidRDefault="008134AD" w:rsidP="00E8063D">
      <w:pPr>
        <w:pStyle w:val="Standard"/>
        <w:ind w:left="720"/>
        <w:rPr>
          <w:rFonts w:cs="Times New Roman"/>
          <w:shd w:val="clear" w:color="auto" w:fill="FFFFFF"/>
        </w:rPr>
      </w:pPr>
      <w:r>
        <w:rPr>
          <w:rFonts w:cs="Times New Roman"/>
          <w:shd w:val="clear" w:color="auto" w:fill="FFFFFF"/>
        </w:rPr>
        <w:t xml:space="preserve">Select the </w:t>
      </w:r>
      <w:r w:rsidR="00202432">
        <w:rPr>
          <w:rFonts w:cs="Times New Roman"/>
          <w:shd w:val="clear" w:color="auto" w:fill="FFFFFF"/>
        </w:rPr>
        <w:t>“</w:t>
      </w:r>
      <w:r>
        <w:rPr>
          <w:rFonts w:cs="Times New Roman"/>
          <w:shd w:val="clear" w:color="auto" w:fill="FFFFFF"/>
        </w:rPr>
        <w:t>D</w:t>
      </w:r>
      <w:r w:rsidR="00202432">
        <w:rPr>
          <w:rFonts w:cs="Times New Roman"/>
          <w:shd w:val="clear" w:color="auto" w:fill="FFFFFF"/>
        </w:rPr>
        <w:t>raw a New F</w:t>
      </w:r>
      <w:r w:rsidR="00D86340">
        <w:rPr>
          <w:rFonts w:cs="Times New Roman"/>
          <w:shd w:val="clear" w:color="auto" w:fill="FFFFFF"/>
        </w:rPr>
        <w:t xml:space="preserve">ield </w:t>
      </w:r>
      <w:r w:rsidR="00202432">
        <w:rPr>
          <w:rFonts w:cs="Times New Roman"/>
          <w:shd w:val="clear" w:color="auto" w:fill="FFFFFF"/>
        </w:rPr>
        <w:t>B</w:t>
      </w:r>
      <w:r w:rsidR="00D86340">
        <w:rPr>
          <w:rFonts w:cs="Times New Roman"/>
          <w:shd w:val="clear" w:color="auto" w:fill="FFFFFF"/>
        </w:rPr>
        <w:t>oundary</w:t>
      </w:r>
      <w:r w:rsidR="00202432">
        <w:rPr>
          <w:rFonts w:cs="Times New Roman"/>
          <w:shd w:val="clear" w:color="auto" w:fill="FFFFFF"/>
        </w:rPr>
        <w:t>”</w:t>
      </w:r>
      <w:r>
        <w:rPr>
          <w:rFonts w:cs="Times New Roman"/>
          <w:shd w:val="clear" w:color="auto" w:fill="FFFFFF"/>
        </w:rPr>
        <w:t xml:space="preserve"> on the map</w:t>
      </w:r>
      <w:r w:rsidR="00D86340">
        <w:rPr>
          <w:rFonts w:cs="Times New Roman"/>
          <w:shd w:val="clear" w:color="auto" w:fill="FFFFFF"/>
        </w:rPr>
        <w:t xml:space="preserve">.  </w:t>
      </w:r>
      <w:r w:rsidR="00202432">
        <w:rPr>
          <w:rFonts w:cs="Times New Roman"/>
          <w:shd w:val="clear" w:color="auto" w:fill="FFFFFF"/>
        </w:rPr>
        <w:t xml:space="preserve">Select a boundary shape to draw.  Draw the field boundary. </w:t>
      </w:r>
      <w:r w:rsidR="00D86340">
        <w:rPr>
          <w:rFonts w:cs="Times New Roman"/>
          <w:shd w:val="clear" w:color="auto" w:fill="FFFFFF"/>
        </w:rPr>
        <w:t xml:space="preserve">Click the submit </w:t>
      </w:r>
      <w:r w:rsidR="00202432">
        <w:rPr>
          <w:rFonts w:cs="Times New Roman"/>
          <w:shd w:val="clear" w:color="auto" w:fill="FFFFFF"/>
        </w:rPr>
        <w:t xml:space="preserve">(check mark) </w:t>
      </w:r>
      <w:r w:rsidR="00D86340">
        <w:rPr>
          <w:rFonts w:cs="Times New Roman"/>
          <w:shd w:val="clear" w:color="auto" w:fill="FFFFFF"/>
        </w:rPr>
        <w:t xml:space="preserve">button to display the Add Field panel.  Search for the field name in the “Add to Existing Field”.  Select the field you wish to add the drawn boundary </w:t>
      </w:r>
      <w:r>
        <w:rPr>
          <w:rFonts w:cs="Times New Roman"/>
          <w:shd w:val="clear" w:color="auto" w:fill="FFFFFF"/>
        </w:rPr>
        <w:t xml:space="preserve">to </w:t>
      </w:r>
      <w:r w:rsidR="00D86340">
        <w:rPr>
          <w:rFonts w:cs="Times New Roman"/>
          <w:shd w:val="clear" w:color="auto" w:fill="FFFFFF"/>
        </w:rPr>
        <w:t xml:space="preserve">and click the Update button.  </w:t>
      </w:r>
    </w:p>
    <w:p w:rsidR="00D86340" w:rsidRDefault="00D86340" w:rsidP="000878DF">
      <w:pPr>
        <w:pStyle w:val="Standard"/>
        <w:rPr>
          <w:rFonts w:cs="Times New Roman"/>
          <w:shd w:val="clear" w:color="auto" w:fill="FFFFFF"/>
        </w:rPr>
      </w:pPr>
    </w:p>
    <w:p w:rsidR="00D86340" w:rsidRDefault="00D86340" w:rsidP="00325DD9">
      <w:pPr>
        <w:pStyle w:val="Standard"/>
        <w:ind w:firstLine="709"/>
        <w:rPr>
          <w:rFonts w:cs="Times New Roman"/>
          <w:shd w:val="clear" w:color="auto" w:fill="FFFFFF"/>
        </w:rPr>
      </w:pPr>
      <w:r>
        <w:rPr>
          <w:rFonts w:cs="Times New Roman"/>
          <w:noProof/>
          <w:shd w:val="clear" w:color="auto" w:fill="FFFFFF"/>
          <w:lang w:eastAsia="en-US" w:bidi="ar-SA"/>
        </w:rPr>
        <w:lastRenderedPageBreak/>
        <w:drawing>
          <wp:inline distT="0" distB="0" distL="0" distR="0">
            <wp:extent cx="3002280" cy="31013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2280" cy="3101340"/>
                    </a:xfrm>
                    <a:prstGeom prst="rect">
                      <a:avLst/>
                    </a:prstGeom>
                    <a:noFill/>
                    <a:ln>
                      <a:noFill/>
                    </a:ln>
                  </pic:spPr>
                </pic:pic>
              </a:graphicData>
            </a:graphic>
          </wp:inline>
        </w:drawing>
      </w:r>
    </w:p>
    <w:p w:rsidR="007D42B6" w:rsidRDefault="007D42B6" w:rsidP="007D42B6">
      <w:pPr>
        <w:pStyle w:val="Standard"/>
        <w:rPr>
          <w:rFonts w:cs="Times New Roman"/>
          <w:shd w:val="clear" w:color="auto" w:fill="FFFFFF"/>
        </w:rPr>
      </w:pPr>
    </w:p>
    <w:p w:rsidR="00CB0043" w:rsidRDefault="00CB0043">
      <w:pPr>
        <w:rPr>
          <w:rFonts w:cs="Times New Roman"/>
          <w:shd w:val="clear" w:color="auto" w:fill="FFFFFF"/>
        </w:rPr>
      </w:pPr>
    </w:p>
    <w:p w:rsidR="003E6612" w:rsidRDefault="003E6612" w:rsidP="003E6612">
      <w:pPr>
        <w:pStyle w:val="Standard"/>
        <w:rPr>
          <w:b/>
          <w:bCs/>
          <w:color w:val="008A3E"/>
          <w:sz w:val="28"/>
          <w:szCs w:val="28"/>
          <w:u w:val="single"/>
        </w:rPr>
      </w:pPr>
      <w:r>
        <w:rPr>
          <w:b/>
          <w:bCs/>
          <w:color w:val="008A3E"/>
          <w:sz w:val="28"/>
          <w:szCs w:val="28"/>
          <w:u w:val="single"/>
        </w:rPr>
        <w:t xml:space="preserve">Documents </w:t>
      </w:r>
      <w:r w:rsidRPr="009D112B">
        <w:rPr>
          <w:b/>
          <w:bCs/>
          <w:color w:val="008A3E"/>
          <w:sz w:val="28"/>
          <w:szCs w:val="28"/>
          <w:u w:val="single"/>
        </w:rPr>
        <w:t>Page</w:t>
      </w:r>
      <w:r>
        <w:rPr>
          <w:b/>
          <w:bCs/>
          <w:color w:val="008A3E"/>
          <w:sz w:val="28"/>
          <w:szCs w:val="28"/>
          <w:u w:val="single"/>
        </w:rPr>
        <w:t>:</w:t>
      </w:r>
    </w:p>
    <w:p w:rsidR="008A67F2" w:rsidRDefault="00F0609A" w:rsidP="007907DC">
      <w:pPr>
        <w:pStyle w:val="ListParagraph"/>
        <w:numPr>
          <w:ilvl w:val="0"/>
          <w:numId w:val="39"/>
        </w:numPr>
        <w:rPr>
          <w:rFonts w:eastAsia="Calibri" w:cs="Times New Roman"/>
          <w:color w:val="333333"/>
          <w:kern w:val="0"/>
          <w:shd w:val="clear" w:color="auto" w:fill="FFFFFF"/>
          <w:lang w:eastAsia="en-US" w:bidi="ar-SA"/>
        </w:rPr>
      </w:pPr>
      <w:r w:rsidRPr="007907DC">
        <w:rPr>
          <w:rFonts w:eastAsia="Calibri" w:cs="Times New Roman"/>
          <w:color w:val="333333"/>
          <w:kern w:val="0"/>
          <w:shd w:val="clear" w:color="auto" w:fill="FFFFFF"/>
          <w:lang w:eastAsia="en-US" w:bidi="ar-SA"/>
        </w:rPr>
        <w:t xml:space="preserve">Document list – </w:t>
      </w:r>
      <w:r w:rsidR="007907DC" w:rsidRPr="007907DC">
        <w:rPr>
          <w:rFonts w:eastAsia="Calibri" w:cs="Times New Roman"/>
          <w:color w:val="333333"/>
          <w:kern w:val="0"/>
          <w:shd w:val="clear" w:color="auto" w:fill="FFFFFF"/>
          <w:lang w:eastAsia="en-US" w:bidi="ar-SA"/>
        </w:rPr>
        <w:t>A</w:t>
      </w:r>
      <w:r w:rsidR="00A52C17" w:rsidRPr="007907DC">
        <w:rPr>
          <w:rFonts w:eastAsia="Calibri" w:cs="Times New Roman"/>
          <w:color w:val="333333"/>
          <w:kern w:val="0"/>
          <w:shd w:val="clear" w:color="auto" w:fill="FFFFFF"/>
          <w:lang w:eastAsia="en-US" w:bidi="ar-SA"/>
        </w:rPr>
        <w:t xml:space="preserve">n Organization column </w:t>
      </w:r>
      <w:r w:rsidR="007907DC" w:rsidRPr="007907DC">
        <w:rPr>
          <w:rFonts w:eastAsia="Calibri" w:cs="Times New Roman"/>
          <w:color w:val="333333"/>
          <w:kern w:val="0"/>
          <w:shd w:val="clear" w:color="auto" w:fill="FFFFFF"/>
          <w:lang w:eastAsia="en-US" w:bidi="ar-SA"/>
        </w:rPr>
        <w:t xml:space="preserve">has been added to the document summary list </w:t>
      </w:r>
      <w:r w:rsidR="00A52C17" w:rsidRPr="007907DC">
        <w:rPr>
          <w:rFonts w:eastAsia="Calibri" w:cs="Times New Roman"/>
          <w:color w:val="333333"/>
          <w:kern w:val="0"/>
          <w:shd w:val="clear" w:color="auto" w:fill="FFFFFF"/>
          <w:lang w:eastAsia="en-US" w:bidi="ar-SA"/>
        </w:rPr>
        <w:t>that displays the organization</w:t>
      </w:r>
      <w:r w:rsidR="00CB0043">
        <w:rPr>
          <w:rFonts w:eastAsia="Calibri" w:cs="Times New Roman"/>
          <w:color w:val="333333"/>
          <w:kern w:val="0"/>
          <w:shd w:val="clear" w:color="auto" w:fill="FFFFFF"/>
          <w:lang w:eastAsia="en-US" w:bidi="ar-SA"/>
        </w:rPr>
        <w:t xml:space="preserve"> or </w:t>
      </w:r>
      <w:r w:rsidR="00A52C17" w:rsidRPr="007907DC">
        <w:rPr>
          <w:rFonts w:eastAsia="Calibri" w:cs="Times New Roman"/>
          <w:color w:val="333333"/>
          <w:kern w:val="0"/>
          <w:shd w:val="clear" w:color="auto" w:fill="FFFFFF"/>
          <w:lang w:eastAsia="en-US" w:bidi="ar-SA"/>
        </w:rPr>
        <w:t xml:space="preserve">field the document is associated to. </w:t>
      </w:r>
    </w:p>
    <w:p w:rsidR="00325DD9" w:rsidRDefault="00325DD9" w:rsidP="00325DD9">
      <w:pPr>
        <w:rPr>
          <w:rFonts w:eastAsia="Calibri" w:cs="Times New Roman"/>
          <w:color w:val="333333"/>
          <w:kern w:val="0"/>
          <w:shd w:val="clear" w:color="auto" w:fill="FFFFFF"/>
          <w:lang w:eastAsia="en-US" w:bidi="ar-SA"/>
        </w:rPr>
      </w:pPr>
    </w:p>
    <w:p w:rsidR="00325DD9" w:rsidRPr="00325DD9" w:rsidRDefault="00325DD9" w:rsidP="00325DD9">
      <w:pPr>
        <w:ind w:left="360"/>
        <w:rPr>
          <w:rFonts w:eastAsia="Calibri" w:cs="Times New Roman"/>
          <w:color w:val="333333"/>
          <w:kern w:val="0"/>
          <w:shd w:val="clear" w:color="auto" w:fill="FFFFFF"/>
          <w:lang w:eastAsia="en-US" w:bidi="ar-SA"/>
        </w:rPr>
      </w:pPr>
      <w:r>
        <w:rPr>
          <w:rFonts w:eastAsia="Calibri" w:cs="Times New Roman"/>
          <w:noProof/>
          <w:color w:val="333333"/>
          <w:kern w:val="0"/>
          <w:shd w:val="clear" w:color="auto" w:fill="FFFFFF"/>
          <w:lang w:eastAsia="en-US" w:bidi="ar-SA"/>
        </w:rPr>
        <w:drawing>
          <wp:inline distT="0" distB="0" distL="0" distR="0">
            <wp:extent cx="6324600" cy="2979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600" cy="2979420"/>
                    </a:xfrm>
                    <a:prstGeom prst="rect">
                      <a:avLst/>
                    </a:prstGeom>
                    <a:noFill/>
                    <a:ln>
                      <a:noFill/>
                    </a:ln>
                  </pic:spPr>
                </pic:pic>
              </a:graphicData>
            </a:graphic>
          </wp:inline>
        </w:drawing>
      </w:r>
    </w:p>
    <w:p w:rsidR="003E6612" w:rsidRDefault="003E6612" w:rsidP="003E6612">
      <w:pPr>
        <w:rPr>
          <w:rFonts w:eastAsia="Calibri" w:cs="Times New Roman"/>
          <w:color w:val="333333"/>
          <w:kern w:val="0"/>
          <w:shd w:val="clear" w:color="auto" w:fill="FFFFFF"/>
          <w:lang w:eastAsia="en-US" w:bidi="ar-SA"/>
        </w:rPr>
      </w:pPr>
    </w:p>
    <w:p w:rsidR="007907DC" w:rsidRDefault="007907DC" w:rsidP="003E6612">
      <w:pPr>
        <w:rPr>
          <w:rFonts w:eastAsia="Calibri" w:cs="Times New Roman"/>
          <w:color w:val="333333"/>
          <w:kern w:val="0"/>
          <w:shd w:val="clear" w:color="auto" w:fill="FFFFFF"/>
          <w:lang w:eastAsia="en-US" w:bidi="ar-SA"/>
        </w:rPr>
      </w:pPr>
    </w:p>
    <w:p w:rsidR="00F274B8" w:rsidRDefault="00F274B8" w:rsidP="00F274B8">
      <w:pPr>
        <w:pStyle w:val="Standard"/>
        <w:rPr>
          <w:b/>
          <w:bCs/>
          <w:color w:val="008A3E"/>
          <w:sz w:val="28"/>
          <w:szCs w:val="28"/>
          <w:u w:val="single"/>
        </w:rPr>
      </w:pPr>
      <w:r w:rsidRPr="009D112B">
        <w:rPr>
          <w:b/>
          <w:bCs/>
          <w:color w:val="008A3E"/>
          <w:sz w:val="28"/>
          <w:szCs w:val="28"/>
          <w:u w:val="single"/>
        </w:rPr>
        <w:t>Work Orders Page</w:t>
      </w:r>
      <w:r>
        <w:rPr>
          <w:b/>
          <w:bCs/>
          <w:color w:val="008A3E"/>
          <w:sz w:val="28"/>
          <w:szCs w:val="28"/>
          <w:u w:val="single"/>
        </w:rPr>
        <w:t>:</w:t>
      </w:r>
    </w:p>
    <w:p w:rsidR="00A511FB" w:rsidRPr="00E8063D" w:rsidRDefault="00F26922" w:rsidP="00E8063D">
      <w:pPr>
        <w:pStyle w:val="ListParagraph"/>
        <w:numPr>
          <w:ilvl w:val="0"/>
          <w:numId w:val="35"/>
        </w:numPr>
        <w:rPr>
          <w:rFonts w:eastAsia="Calibri" w:cs="Times New Roman"/>
          <w:color w:val="333333"/>
          <w:kern w:val="0"/>
          <w:shd w:val="clear" w:color="auto" w:fill="FFFFFF"/>
          <w:lang w:eastAsia="en-US" w:bidi="ar-SA"/>
        </w:rPr>
      </w:pPr>
      <w:r>
        <w:rPr>
          <w:rFonts w:eastAsia="Calibri" w:cs="Times New Roman"/>
          <w:color w:val="333333"/>
          <w:kern w:val="0"/>
          <w:shd w:val="clear" w:color="auto" w:fill="FFFFFF"/>
          <w:lang w:eastAsia="en-US" w:bidi="ar-SA"/>
        </w:rPr>
        <w:t xml:space="preserve">All Work Orders - </w:t>
      </w:r>
      <w:r w:rsidR="00E8063D" w:rsidRPr="00E8063D">
        <w:rPr>
          <w:rFonts w:eastAsia="Calibri" w:cs="Times New Roman"/>
          <w:color w:val="333333"/>
          <w:kern w:val="0"/>
          <w:shd w:val="clear" w:color="auto" w:fill="FFFFFF"/>
          <w:lang w:eastAsia="en-US" w:bidi="ar-SA"/>
        </w:rPr>
        <w:t>A work order priority flag has been added to all work orders. The Work Order summary list now displays the following icons:</w:t>
      </w:r>
    </w:p>
    <w:p w:rsidR="000878DF" w:rsidRPr="00E8063D" w:rsidRDefault="000878DF" w:rsidP="00E8063D">
      <w:pPr>
        <w:pStyle w:val="ListParagraph"/>
        <w:numPr>
          <w:ilvl w:val="1"/>
          <w:numId w:val="35"/>
        </w:numPr>
        <w:rPr>
          <w:rFonts w:eastAsia="Calibri" w:cs="Times New Roman"/>
          <w:color w:val="333333"/>
          <w:kern w:val="0"/>
          <w:shd w:val="clear" w:color="auto" w:fill="FFFFFF"/>
          <w:lang w:eastAsia="en-US" w:bidi="ar-SA"/>
        </w:rPr>
      </w:pPr>
      <w:r w:rsidRPr="00E8063D">
        <w:rPr>
          <w:rFonts w:eastAsia="Calibri" w:cs="Times New Roman"/>
          <w:color w:val="333333"/>
          <w:kern w:val="0"/>
          <w:shd w:val="clear" w:color="auto" w:fill="FFFFFF"/>
          <w:lang w:eastAsia="en-US" w:bidi="ar-SA"/>
        </w:rPr>
        <w:t xml:space="preserve">Overdue work orders are indicated with a red “!”.  </w:t>
      </w:r>
    </w:p>
    <w:p w:rsidR="00E76A18" w:rsidRDefault="00E76A18" w:rsidP="00E8063D">
      <w:pPr>
        <w:pStyle w:val="ListParagraph"/>
        <w:numPr>
          <w:ilvl w:val="1"/>
          <w:numId w:val="35"/>
        </w:numPr>
        <w:rPr>
          <w:rFonts w:eastAsia="Calibri" w:cs="Times New Roman"/>
          <w:color w:val="333333"/>
          <w:kern w:val="0"/>
          <w:shd w:val="clear" w:color="auto" w:fill="FFFFFF"/>
          <w:lang w:eastAsia="en-US" w:bidi="ar-SA"/>
        </w:rPr>
      </w:pPr>
      <w:r w:rsidRPr="00E8063D">
        <w:rPr>
          <w:rFonts w:eastAsia="Calibri" w:cs="Times New Roman"/>
          <w:color w:val="333333"/>
          <w:kern w:val="0"/>
          <w:shd w:val="clear" w:color="auto" w:fill="FFFFFF"/>
          <w:lang w:eastAsia="en-US" w:bidi="ar-SA"/>
        </w:rPr>
        <w:t>A work order priority of “Normal” or “High” can now be set at work order creation.  The work order priority can be changed on existing work order</w:t>
      </w:r>
      <w:r w:rsidR="007907DC">
        <w:rPr>
          <w:rFonts w:eastAsia="Calibri" w:cs="Times New Roman"/>
          <w:color w:val="333333"/>
          <w:kern w:val="0"/>
          <w:shd w:val="clear" w:color="auto" w:fill="FFFFFF"/>
          <w:lang w:eastAsia="en-US" w:bidi="ar-SA"/>
        </w:rPr>
        <w:t>s</w:t>
      </w:r>
      <w:r w:rsidRPr="00E8063D">
        <w:rPr>
          <w:rFonts w:eastAsia="Calibri" w:cs="Times New Roman"/>
          <w:color w:val="333333"/>
          <w:kern w:val="0"/>
          <w:shd w:val="clear" w:color="auto" w:fill="FFFFFF"/>
          <w:lang w:eastAsia="en-US" w:bidi="ar-SA"/>
        </w:rPr>
        <w:t xml:space="preserve"> by selecting a new </w:t>
      </w:r>
      <w:r w:rsidRPr="00E8063D">
        <w:rPr>
          <w:rFonts w:eastAsia="Calibri" w:cs="Times New Roman"/>
          <w:color w:val="333333"/>
          <w:kern w:val="0"/>
          <w:shd w:val="clear" w:color="auto" w:fill="FFFFFF"/>
          <w:lang w:eastAsia="en-US" w:bidi="ar-SA"/>
        </w:rPr>
        <w:lastRenderedPageBreak/>
        <w:t xml:space="preserve">priority in the left hand summary panel. </w:t>
      </w:r>
    </w:p>
    <w:p w:rsidR="00325DD9" w:rsidRDefault="00325DD9" w:rsidP="00325DD9">
      <w:pPr>
        <w:rPr>
          <w:rFonts w:eastAsia="Calibri" w:cs="Times New Roman"/>
          <w:color w:val="333333"/>
          <w:kern w:val="0"/>
          <w:shd w:val="clear" w:color="auto" w:fill="FFFFFF"/>
          <w:lang w:eastAsia="en-US" w:bidi="ar-SA"/>
        </w:rPr>
      </w:pPr>
    </w:p>
    <w:p w:rsidR="00325DD9" w:rsidRPr="00325DD9" w:rsidRDefault="00325DD9" w:rsidP="00325DD9">
      <w:pPr>
        <w:ind w:left="360"/>
        <w:rPr>
          <w:rFonts w:eastAsia="Calibri" w:cs="Times New Roman"/>
          <w:color w:val="333333"/>
          <w:kern w:val="0"/>
          <w:shd w:val="clear" w:color="auto" w:fill="FFFFFF"/>
          <w:lang w:eastAsia="en-US" w:bidi="ar-SA"/>
        </w:rPr>
      </w:pPr>
      <w:r>
        <w:rPr>
          <w:rFonts w:eastAsia="Calibri" w:cs="Times New Roman"/>
          <w:noProof/>
          <w:color w:val="333333"/>
          <w:kern w:val="0"/>
          <w:shd w:val="clear" w:color="auto" w:fill="FFFFFF"/>
          <w:lang w:eastAsia="en-US" w:bidi="ar-SA"/>
        </w:rPr>
        <w:drawing>
          <wp:inline distT="0" distB="0" distL="0" distR="0">
            <wp:extent cx="1371600" cy="2880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2880360"/>
                    </a:xfrm>
                    <a:prstGeom prst="rect">
                      <a:avLst/>
                    </a:prstGeom>
                    <a:noFill/>
                    <a:ln>
                      <a:noFill/>
                    </a:ln>
                  </pic:spPr>
                </pic:pic>
              </a:graphicData>
            </a:graphic>
          </wp:inline>
        </w:drawing>
      </w:r>
    </w:p>
    <w:p w:rsidR="00E76A18" w:rsidRDefault="00E76A18" w:rsidP="000878DF">
      <w:pPr>
        <w:rPr>
          <w:rFonts w:eastAsia="Calibri" w:cs="Times New Roman"/>
          <w:color w:val="333333"/>
          <w:kern w:val="0"/>
          <w:shd w:val="clear" w:color="auto" w:fill="FFFFFF"/>
          <w:lang w:eastAsia="en-US" w:bidi="ar-SA"/>
        </w:rPr>
      </w:pPr>
    </w:p>
    <w:p w:rsidR="00E76A18" w:rsidRPr="00E8063D" w:rsidRDefault="00F26922" w:rsidP="00E8063D">
      <w:pPr>
        <w:pStyle w:val="ListParagraph"/>
        <w:numPr>
          <w:ilvl w:val="0"/>
          <w:numId w:val="35"/>
        </w:numPr>
        <w:rPr>
          <w:rFonts w:eastAsia="Calibri" w:cs="Times New Roman"/>
          <w:color w:val="333333"/>
          <w:kern w:val="0"/>
          <w:shd w:val="clear" w:color="auto" w:fill="FFFFFF"/>
          <w:lang w:eastAsia="en-US" w:bidi="ar-SA"/>
        </w:rPr>
      </w:pPr>
      <w:r>
        <w:rPr>
          <w:rFonts w:eastAsia="Calibri" w:cs="Times New Roman"/>
          <w:color w:val="333333"/>
          <w:kern w:val="0"/>
          <w:shd w:val="clear" w:color="auto" w:fill="FFFFFF"/>
          <w:lang w:eastAsia="en-US" w:bidi="ar-SA"/>
        </w:rPr>
        <w:t xml:space="preserve">Yield Map Work order - </w:t>
      </w:r>
      <w:r w:rsidR="00E76A18" w:rsidRPr="00E8063D">
        <w:rPr>
          <w:rFonts w:eastAsia="Calibri" w:cs="Times New Roman"/>
          <w:color w:val="333333"/>
          <w:kern w:val="0"/>
          <w:shd w:val="clear" w:color="auto" w:fill="FFFFFF"/>
          <w:lang w:eastAsia="en-US" w:bidi="ar-SA"/>
        </w:rPr>
        <w:t xml:space="preserve">New options have been added to the </w:t>
      </w:r>
      <w:r w:rsidR="00CB0043">
        <w:rPr>
          <w:rFonts w:eastAsia="Calibri" w:cs="Times New Roman"/>
          <w:color w:val="333333"/>
          <w:kern w:val="0"/>
          <w:shd w:val="clear" w:color="auto" w:fill="FFFFFF"/>
          <w:lang w:eastAsia="en-US" w:bidi="ar-SA"/>
        </w:rPr>
        <w:t>“</w:t>
      </w:r>
      <w:r w:rsidR="00E76A18" w:rsidRPr="00E8063D">
        <w:rPr>
          <w:rFonts w:eastAsia="Calibri" w:cs="Times New Roman"/>
          <w:color w:val="333333"/>
          <w:kern w:val="0"/>
          <w:shd w:val="clear" w:color="auto" w:fill="FFFFFF"/>
          <w:lang w:eastAsia="en-US" w:bidi="ar-SA"/>
        </w:rPr>
        <w:t>Mapping Info</w:t>
      </w:r>
      <w:r w:rsidR="00CB0043">
        <w:rPr>
          <w:rFonts w:eastAsia="Calibri" w:cs="Times New Roman"/>
          <w:color w:val="333333"/>
          <w:kern w:val="0"/>
          <w:shd w:val="clear" w:color="auto" w:fill="FFFFFF"/>
          <w:lang w:eastAsia="en-US" w:bidi="ar-SA"/>
        </w:rPr>
        <w:t>”</w:t>
      </w:r>
      <w:r w:rsidR="00E76A18" w:rsidRPr="00E8063D">
        <w:rPr>
          <w:rFonts w:eastAsia="Calibri" w:cs="Times New Roman"/>
          <w:color w:val="333333"/>
          <w:kern w:val="0"/>
          <w:shd w:val="clear" w:color="auto" w:fill="FFFFFF"/>
          <w:lang w:eastAsia="en-US" w:bidi="ar-SA"/>
        </w:rPr>
        <w:t xml:space="preserve"> panel on the Yield Map work order form. </w:t>
      </w:r>
    </w:p>
    <w:p w:rsidR="00E76A18" w:rsidRPr="00E8063D" w:rsidRDefault="00E76A18" w:rsidP="00E8063D">
      <w:pPr>
        <w:pStyle w:val="ListParagraph"/>
        <w:numPr>
          <w:ilvl w:val="1"/>
          <w:numId w:val="35"/>
        </w:numPr>
        <w:rPr>
          <w:rFonts w:eastAsia="Calibri" w:cs="Times New Roman"/>
          <w:color w:val="333333"/>
          <w:kern w:val="0"/>
          <w:shd w:val="clear" w:color="auto" w:fill="FFFFFF"/>
          <w:lang w:eastAsia="en-US" w:bidi="ar-SA"/>
        </w:rPr>
      </w:pPr>
      <w:r w:rsidRPr="00E8063D">
        <w:rPr>
          <w:rFonts w:eastAsia="Calibri" w:cs="Times New Roman"/>
          <w:color w:val="333333"/>
          <w:kern w:val="0"/>
          <w:shd w:val="clear" w:color="auto" w:fill="FFFFFF"/>
          <w:lang w:eastAsia="en-US" w:bidi="ar-SA"/>
        </w:rPr>
        <w:t>Advanced Harvest Map</w:t>
      </w:r>
    </w:p>
    <w:p w:rsidR="00E76A18" w:rsidRDefault="00E76A18" w:rsidP="00E8063D">
      <w:pPr>
        <w:pStyle w:val="ListParagraph"/>
        <w:numPr>
          <w:ilvl w:val="1"/>
          <w:numId w:val="35"/>
        </w:numPr>
        <w:rPr>
          <w:rFonts w:eastAsia="Calibri" w:cs="Times New Roman"/>
          <w:color w:val="333333"/>
          <w:kern w:val="0"/>
          <w:shd w:val="clear" w:color="auto" w:fill="FFFFFF"/>
          <w:lang w:eastAsia="en-US" w:bidi="ar-SA"/>
        </w:rPr>
      </w:pPr>
      <w:r w:rsidRPr="00E8063D">
        <w:rPr>
          <w:rFonts w:eastAsia="Calibri" w:cs="Times New Roman"/>
          <w:color w:val="333333"/>
          <w:kern w:val="0"/>
          <w:shd w:val="clear" w:color="auto" w:fill="FFFFFF"/>
          <w:lang w:eastAsia="en-US" w:bidi="ar-SA"/>
        </w:rPr>
        <w:t>Basic Harvest Map</w:t>
      </w:r>
    </w:p>
    <w:p w:rsidR="00325DD9" w:rsidRPr="00325DD9" w:rsidRDefault="00325DD9" w:rsidP="00325DD9">
      <w:pPr>
        <w:ind w:left="360"/>
        <w:rPr>
          <w:rFonts w:eastAsia="Calibri" w:cs="Times New Roman"/>
          <w:color w:val="333333"/>
          <w:kern w:val="0"/>
          <w:shd w:val="clear" w:color="auto" w:fill="FFFFFF"/>
          <w:lang w:eastAsia="en-US" w:bidi="ar-SA"/>
        </w:rPr>
      </w:pPr>
      <w:r>
        <w:rPr>
          <w:rFonts w:eastAsia="Calibri" w:cs="Times New Roman"/>
          <w:noProof/>
          <w:color w:val="333333"/>
          <w:kern w:val="0"/>
          <w:shd w:val="clear" w:color="auto" w:fill="FFFFFF"/>
          <w:lang w:eastAsia="en-US" w:bidi="ar-SA"/>
        </w:rPr>
        <w:drawing>
          <wp:inline distT="0" distB="0" distL="0" distR="0">
            <wp:extent cx="6332220" cy="2636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2636520"/>
                    </a:xfrm>
                    <a:prstGeom prst="rect">
                      <a:avLst/>
                    </a:prstGeom>
                    <a:noFill/>
                    <a:ln>
                      <a:noFill/>
                    </a:ln>
                  </pic:spPr>
                </pic:pic>
              </a:graphicData>
            </a:graphic>
          </wp:inline>
        </w:drawing>
      </w:r>
    </w:p>
    <w:p w:rsidR="000878DF" w:rsidRDefault="000878DF" w:rsidP="000878DF">
      <w:pPr>
        <w:rPr>
          <w:rFonts w:eastAsia="Calibri" w:cs="Times New Roman"/>
          <w:color w:val="333333"/>
          <w:kern w:val="0"/>
          <w:shd w:val="clear" w:color="auto" w:fill="FFFFFF"/>
          <w:lang w:eastAsia="en-US" w:bidi="ar-SA"/>
        </w:rPr>
      </w:pPr>
    </w:p>
    <w:p w:rsidR="009E4D0E" w:rsidRDefault="009E4D0E" w:rsidP="000878DF">
      <w:pPr>
        <w:rPr>
          <w:rFonts w:eastAsia="Calibri" w:cs="Times New Roman"/>
          <w:color w:val="333333"/>
          <w:kern w:val="0"/>
          <w:shd w:val="clear" w:color="auto" w:fill="FFFFFF"/>
          <w:lang w:eastAsia="en-US" w:bidi="ar-SA"/>
        </w:rPr>
      </w:pPr>
    </w:p>
    <w:p w:rsidR="00F0609A" w:rsidRDefault="00F0609A" w:rsidP="00E8063D">
      <w:pPr>
        <w:pStyle w:val="Standard"/>
        <w:numPr>
          <w:ilvl w:val="0"/>
          <w:numId w:val="35"/>
        </w:numPr>
        <w:rPr>
          <w:rFonts w:cs="Times New Roman"/>
          <w:shd w:val="clear" w:color="auto" w:fill="FFFFFF"/>
        </w:rPr>
      </w:pPr>
      <w:r>
        <w:rPr>
          <w:rFonts w:cs="Times New Roman"/>
          <w:shd w:val="clear" w:color="auto" w:fill="FFFFFF"/>
        </w:rPr>
        <w:t xml:space="preserve">Soil Sample Work Order: </w:t>
      </w:r>
    </w:p>
    <w:p w:rsidR="00A57CB8" w:rsidRDefault="00F0609A" w:rsidP="00E8063D">
      <w:pPr>
        <w:pStyle w:val="Standard"/>
        <w:numPr>
          <w:ilvl w:val="1"/>
          <w:numId w:val="35"/>
        </w:numPr>
        <w:rPr>
          <w:rFonts w:cs="Times New Roman"/>
          <w:shd w:val="clear" w:color="auto" w:fill="FFFFFF"/>
        </w:rPr>
      </w:pPr>
      <w:r>
        <w:rPr>
          <w:rFonts w:cs="Times New Roman"/>
          <w:shd w:val="clear" w:color="auto" w:fill="FFFFFF"/>
        </w:rPr>
        <w:t xml:space="preserve">Added an “Info” button to the </w:t>
      </w:r>
      <w:r w:rsidR="007907DC">
        <w:rPr>
          <w:rFonts w:cs="Times New Roman"/>
          <w:shd w:val="clear" w:color="auto" w:fill="FFFFFF"/>
        </w:rPr>
        <w:t>“</w:t>
      </w:r>
      <w:r>
        <w:rPr>
          <w:rFonts w:cs="Times New Roman"/>
          <w:shd w:val="clear" w:color="auto" w:fill="FFFFFF"/>
        </w:rPr>
        <w:t>Skip Grower Notifications</w:t>
      </w:r>
      <w:r w:rsidR="007907DC">
        <w:rPr>
          <w:rFonts w:cs="Times New Roman"/>
          <w:shd w:val="clear" w:color="auto" w:fill="FFFFFF"/>
        </w:rPr>
        <w:t>”</w:t>
      </w:r>
      <w:r>
        <w:rPr>
          <w:rFonts w:cs="Times New Roman"/>
          <w:shd w:val="clear" w:color="auto" w:fill="FFFFFF"/>
        </w:rPr>
        <w:t xml:space="preserve"> option on the Soil Sample Work order create form.  The info button provides </w:t>
      </w:r>
      <w:r w:rsidR="00E8063D">
        <w:rPr>
          <w:rFonts w:cs="Times New Roman"/>
          <w:shd w:val="clear" w:color="auto" w:fill="FFFFFF"/>
        </w:rPr>
        <w:t xml:space="preserve">the following </w:t>
      </w:r>
      <w:r>
        <w:rPr>
          <w:rFonts w:cs="Times New Roman"/>
          <w:shd w:val="clear" w:color="auto" w:fill="FFFFFF"/>
        </w:rPr>
        <w:t xml:space="preserve">description of what the Skip Grower Notifications does. </w:t>
      </w:r>
    </w:p>
    <w:p w:rsidR="00F0609A" w:rsidRDefault="00E8063D" w:rsidP="00E8063D">
      <w:pPr>
        <w:pStyle w:val="Standard"/>
        <w:ind w:left="1440"/>
        <w:rPr>
          <w:rFonts w:cs="Times New Roman"/>
          <w:shd w:val="clear" w:color="auto" w:fill="FFFFFF"/>
        </w:rPr>
      </w:pPr>
      <w:r>
        <w:rPr>
          <w:rFonts w:cs="Times New Roman"/>
          <w:shd w:val="clear" w:color="auto" w:fill="FFFFFF"/>
        </w:rPr>
        <w:t xml:space="preserve"> </w:t>
      </w:r>
      <w:r w:rsidR="00F0609A">
        <w:rPr>
          <w:rFonts w:cs="Times New Roman"/>
          <w:shd w:val="clear" w:color="auto" w:fill="FFFFFF"/>
        </w:rPr>
        <w:t>“</w:t>
      </w:r>
      <w:r w:rsidR="00F0609A" w:rsidRPr="00F0609A">
        <w:rPr>
          <w:rFonts w:cs="Times New Roman"/>
          <w:shd w:val="clear" w:color="auto" w:fill="FFFFFF"/>
        </w:rPr>
        <w:t>When 'Skip Grower Notifications' is set to No, the Grower is sent an email message to approve the sampling of the field. When this option is set to Yes, this email to the Grower is skipped and the Sampling of the field is initiated.</w:t>
      </w:r>
      <w:r w:rsidR="00F0609A">
        <w:rPr>
          <w:rFonts w:cs="Times New Roman"/>
          <w:shd w:val="clear" w:color="auto" w:fill="FFFFFF"/>
        </w:rPr>
        <w:t>”</w:t>
      </w:r>
    </w:p>
    <w:p w:rsidR="00F0609A" w:rsidRDefault="00F0609A" w:rsidP="00FC29B5">
      <w:pPr>
        <w:pStyle w:val="Standard"/>
        <w:rPr>
          <w:rFonts w:cs="Times New Roman"/>
          <w:shd w:val="clear" w:color="auto" w:fill="FFFFFF"/>
        </w:rPr>
      </w:pPr>
    </w:p>
    <w:p w:rsidR="00F0609A" w:rsidRDefault="00E8063D" w:rsidP="00E8063D">
      <w:pPr>
        <w:pStyle w:val="Standard"/>
        <w:numPr>
          <w:ilvl w:val="1"/>
          <w:numId w:val="35"/>
        </w:numPr>
        <w:rPr>
          <w:rFonts w:cs="Times New Roman"/>
          <w:shd w:val="clear" w:color="auto" w:fill="FFFFFF"/>
        </w:rPr>
      </w:pPr>
      <w:r>
        <w:rPr>
          <w:rFonts w:cs="Times New Roman"/>
          <w:shd w:val="clear" w:color="auto" w:fill="FFFFFF"/>
        </w:rPr>
        <w:lastRenderedPageBreak/>
        <w:t xml:space="preserve">Product </w:t>
      </w:r>
      <w:r w:rsidR="00F26922">
        <w:rPr>
          <w:rFonts w:cs="Times New Roman"/>
          <w:shd w:val="clear" w:color="auto" w:fill="FFFFFF"/>
        </w:rPr>
        <w:t>Info</w:t>
      </w:r>
      <w:r>
        <w:rPr>
          <w:rFonts w:cs="Times New Roman"/>
          <w:shd w:val="clear" w:color="auto" w:fill="FFFFFF"/>
        </w:rPr>
        <w:t xml:space="preserve"> section - </w:t>
      </w:r>
      <w:r w:rsidR="00F0609A">
        <w:rPr>
          <w:rFonts w:cs="Times New Roman"/>
          <w:shd w:val="clear" w:color="auto" w:fill="FFFFFF"/>
        </w:rPr>
        <w:t>Moved th</w:t>
      </w:r>
      <w:r w:rsidR="00F26922">
        <w:rPr>
          <w:rFonts w:cs="Times New Roman"/>
          <w:shd w:val="clear" w:color="auto" w:fill="FFFFFF"/>
        </w:rPr>
        <w:t>e Lime fields to the p</w:t>
      </w:r>
      <w:r w:rsidR="00F0609A">
        <w:rPr>
          <w:rFonts w:cs="Times New Roman"/>
          <w:shd w:val="clear" w:color="auto" w:fill="FFFFFF"/>
        </w:rPr>
        <w:t xml:space="preserve">roduct </w:t>
      </w:r>
      <w:r w:rsidR="007907DC">
        <w:rPr>
          <w:rFonts w:cs="Times New Roman"/>
          <w:shd w:val="clear" w:color="auto" w:fill="FFFFFF"/>
        </w:rPr>
        <w:t xml:space="preserve">info list. </w:t>
      </w:r>
    </w:p>
    <w:p w:rsidR="00F65F3B" w:rsidRDefault="00F65F3B" w:rsidP="00FC29B5">
      <w:pPr>
        <w:pStyle w:val="Standard"/>
        <w:rPr>
          <w:rFonts w:cs="Times New Roman"/>
          <w:shd w:val="clear" w:color="auto" w:fill="FFFFFF"/>
        </w:rPr>
      </w:pPr>
    </w:p>
    <w:p w:rsidR="00F65F3B" w:rsidRPr="00F65F3B" w:rsidRDefault="00F26922" w:rsidP="00E8063D">
      <w:pPr>
        <w:pStyle w:val="Standard"/>
        <w:numPr>
          <w:ilvl w:val="1"/>
          <w:numId w:val="35"/>
        </w:numPr>
        <w:rPr>
          <w:rFonts w:cs="Times New Roman"/>
          <w:shd w:val="clear" w:color="auto" w:fill="FFFFFF"/>
        </w:rPr>
      </w:pPr>
      <w:r>
        <w:rPr>
          <w:rFonts w:cs="Times New Roman"/>
          <w:shd w:val="clear" w:color="auto" w:fill="FFFFFF"/>
        </w:rPr>
        <w:t xml:space="preserve">Some of the </w:t>
      </w:r>
      <w:r w:rsidR="007907DC">
        <w:rPr>
          <w:rFonts w:cs="Times New Roman"/>
          <w:shd w:val="clear" w:color="auto" w:fill="FFFFFF"/>
        </w:rPr>
        <w:t xml:space="preserve">Soil Sample work order </w:t>
      </w:r>
      <w:r>
        <w:rPr>
          <w:rFonts w:cs="Times New Roman"/>
          <w:shd w:val="clear" w:color="auto" w:fill="FFFFFF"/>
        </w:rPr>
        <w:t>d</w:t>
      </w:r>
      <w:r w:rsidR="00F65F3B">
        <w:rPr>
          <w:rFonts w:cs="Times New Roman"/>
          <w:shd w:val="clear" w:color="auto" w:fill="FFFFFF"/>
        </w:rPr>
        <w:t xml:space="preserve">rop down lists can now be customized. </w:t>
      </w:r>
      <w:r w:rsidR="00F65F3B" w:rsidRPr="00F65F3B">
        <w:rPr>
          <w:rFonts w:cs="Times New Roman"/>
          <w:shd w:val="clear" w:color="auto" w:fill="FFFFFF"/>
        </w:rPr>
        <w:t xml:space="preserve">Contact SageInsights support to request </w:t>
      </w:r>
      <w:r w:rsidR="00F65F3B">
        <w:rPr>
          <w:rFonts w:cs="Times New Roman"/>
          <w:shd w:val="clear" w:color="auto" w:fill="FFFFFF"/>
        </w:rPr>
        <w:t xml:space="preserve">customization of the following drop downs. </w:t>
      </w:r>
      <w:r w:rsidR="00F65F3B" w:rsidRPr="00F65F3B">
        <w:rPr>
          <w:rFonts w:cs="Times New Roman"/>
          <w:shd w:val="clear" w:color="auto" w:fill="FFFFFF"/>
        </w:rPr>
        <w:t xml:space="preserve"> </w:t>
      </w:r>
    </w:p>
    <w:p w:rsidR="00F65F3B" w:rsidRDefault="00F65F3B" w:rsidP="00FC29B5">
      <w:pPr>
        <w:pStyle w:val="Standard"/>
        <w:rPr>
          <w:rFonts w:cs="Times New Roman"/>
          <w:shd w:val="clear" w:color="auto" w:fill="FFFFFF"/>
        </w:rPr>
      </w:pPr>
    </w:p>
    <w:p w:rsidR="00F65F3B" w:rsidRDefault="00F65F3B" w:rsidP="00F26922">
      <w:pPr>
        <w:pStyle w:val="Standard"/>
        <w:numPr>
          <w:ilvl w:val="2"/>
          <w:numId w:val="35"/>
        </w:numPr>
        <w:rPr>
          <w:rFonts w:cs="Times New Roman"/>
          <w:shd w:val="clear" w:color="auto" w:fill="FFFFFF"/>
        </w:rPr>
      </w:pPr>
      <w:r>
        <w:rPr>
          <w:rFonts w:cs="Times New Roman"/>
          <w:shd w:val="clear" w:color="auto" w:fill="FFFFFF"/>
        </w:rPr>
        <w:t>Soil Sampling Packages</w:t>
      </w:r>
    </w:p>
    <w:p w:rsidR="00F65F3B" w:rsidRDefault="00F65F3B" w:rsidP="00F26922">
      <w:pPr>
        <w:pStyle w:val="Standard"/>
        <w:numPr>
          <w:ilvl w:val="2"/>
          <w:numId w:val="35"/>
        </w:numPr>
        <w:rPr>
          <w:rFonts w:cs="Times New Roman"/>
          <w:shd w:val="clear" w:color="auto" w:fill="FFFFFF"/>
        </w:rPr>
      </w:pPr>
      <w:r>
        <w:rPr>
          <w:rFonts w:cs="Times New Roman"/>
          <w:shd w:val="clear" w:color="auto" w:fill="FFFFFF"/>
        </w:rPr>
        <w:t>Soil Sample Lab Test Types</w:t>
      </w:r>
    </w:p>
    <w:p w:rsidR="00F65F3B" w:rsidRDefault="00F65F3B" w:rsidP="00F26922">
      <w:pPr>
        <w:pStyle w:val="Standard"/>
        <w:numPr>
          <w:ilvl w:val="2"/>
          <w:numId w:val="35"/>
        </w:numPr>
        <w:rPr>
          <w:rFonts w:cs="Times New Roman"/>
          <w:shd w:val="clear" w:color="auto" w:fill="FFFFFF"/>
        </w:rPr>
      </w:pPr>
      <w:r>
        <w:rPr>
          <w:rFonts w:cs="Times New Roman"/>
          <w:shd w:val="clear" w:color="auto" w:fill="FFFFFF"/>
        </w:rPr>
        <w:t>Soil Sample Laboratories</w:t>
      </w:r>
    </w:p>
    <w:p w:rsidR="00F65F3B" w:rsidRDefault="00F65F3B" w:rsidP="00F26922">
      <w:pPr>
        <w:pStyle w:val="Standard"/>
        <w:numPr>
          <w:ilvl w:val="2"/>
          <w:numId w:val="35"/>
        </w:numPr>
        <w:rPr>
          <w:rFonts w:cs="Times New Roman"/>
          <w:shd w:val="clear" w:color="auto" w:fill="FFFFFF"/>
        </w:rPr>
      </w:pPr>
      <w:r>
        <w:rPr>
          <w:rFonts w:cs="Times New Roman"/>
          <w:shd w:val="clear" w:color="auto" w:fill="FFFFFF"/>
        </w:rPr>
        <w:t>Soil Sample Grid Sizes</w:t>
      </w:r>
    </w:p>
    <w:p w:rsidR="00F65F3B" w:rsidRDefault="00F65F3B" w:rsidP="00FC29B5">
      <w:pPr>
        <w:pStyle w:val="Standard"/>
        <w:rPr>
          <w:rFonts w:cs="Times New Roman"/>
          <w:shd w:val="clear" w:color="auto" w:fill="FFFFFF"/>
        </w:rPr>
      </w:pPr>
    </w:p>
    <w:p w:rsidR="00712F66" w:rsidRDefault="00F26922" w:rsidP="00E8063D">
      <w:pPr>
        <w:pStyle w:val="Standard"/>
        <w:numPr>
          <w:ilvl w:val="0"/>
          <w:numId w:val="35"/>
        </w:numPr>
        <w:rPr>
          <w:rFonts w:cs="Times New Roman"/>
          <w:shd w:val="clear" w:color="auto" w:fill="FFFFFF"/>
        </w:rPr>
      </w:pPr>
      <w:r>
        <w:rPr>
          <w:rFonts w:cs="Times New Roman"/>
          <w:shd w:val="clear" w:color="auto" w:fill="FFFFFF"/>
        </w:rPr>
        <w:t>All Work Orders -</w:t>
      </w:r>
      <w:r w:rsidR="00712F66">
        <w:rPr>
          <w:rFonts w:cs="Times New Roman"/>
          <w:shd w:val="clear" w:color="auto" w:fill="FFFFFF"/>
        </w:rPr>
        <w:t xml:space="preserve"> Previously the Work Order Supplier assignee list was populated with the Services/Supplier organization names.  The task the supplier organization was assigned to in the work order was pooled to the task inbox of all the users with the appropriate supplier role associated to the supplier organization.</w:t>
      </w:r>
    </w:p>
    <w:p w:rsidR="00712F66" w:rsidRDefault="00712F66" w:rsidP="00712F66">
      <w:pPr>
        <w:pStyle w:val="Standard"/>
        <w:ind w:left="720"/>
        <w:rPr>
          <w:rFonts w:cs="Times New Roman"/>
          <w:shd w:val="clear" w:color="auto" w:fill="FFFFFF"/>
        </w:rPr>
      </w:pPr>
    </w:p>
    <w:p w:rsidR="00F65F3B" w:rsidRDefault="00712F66" w:rsidP="00712F66">
      <w:pPr>
        <w:pStyle w:val="Standard"/>
        <w:ind w:left="720"/>
        <w:rPr>
          <w:rFonts w:cs="Times New Roman"/>
          <w:shd w:val="clear" w:color="auto" w:fill="FFFFFF"/>
        </w:rPr>
      </w:pPr>
      <w:r>
        <w:rPr>
          <w:rFonts w:cs="Times New Roman"/>
          <w:shd w:val="clear" w:color="auto" w:fill="FFFFFF"/>
        </w:rPr>
        <w:t>T</w:t>
      </w:r>
      <w:r w:rsidR="00F65F3B">
        <w:rPr>
          <w:rFonts w:cs="Times New Roman"/>
          <w:shd w:val="clear" w:color="auto" w:fill="FFFFFF"/>
        </w:rPr>
        <w:t xml:space="preserve">he </w:t>
      </w:r>
      <w:r w:rsidR="00991EF1">
        <w:rPr>
          <w:rFonts w:cs="Times New Roman"/>
          <w:shd w:val="clear" w:color="auto" w:fill="FFFFFF"/>
        </w:rPr>
        <w:t xml:space="preserve">Work Order Supplier assignee lists are now populated with </w:t>
      </w:r>
      <w:r>
        <w:rPr>
          <w:rFonts w:cs="Times New Roman"/>
          <w:shd w:val="clear" w:color="auto" w:fill="FFFFFF"/>
        </w:rPr>
        <w:t xml:space="preserve">any </w:t>
      </w:r>
      <w:r w:rsidR="00991EF1">
        <w:rPr>
          <w:rFonts w:cs="Times New Roman"/>
          <w:shd w:val="clear" w:color="auto" w:fill="FFFFFF"/>
        </w:rPr>
        <w:t>Users that have the appropriate supplier role versus being populated with the Supplier Organizations</w:t>
      </w:r>
      <w:r>
        <w:rPr>
          <w:rFonts w:cs="Times New Roman"/>
          <w:shd w:val="clear" w:color="auto" w:fill="FFFFFF"/>
        </w:rPr>
        <w:t xml:space="preserve">. </w:t>
      </w:r>
      <w:r w:rsidR="00991EF1">
        <w:rPr>
          <w:rFonts w:cs="Times New Roman"/>
          <w:shd w:val="clear" w:color="auto" w:fill="FFFFFF"/>
        </w:rPr>
        <w:t xml:space="preserve"> Users with a supplier role can be added to organizations via the My Organiza</w:t>
      </w:r>
      <w:r>
        <w:rPr>
          <w:rFonts w:cs="Times New Roman"/>
          <w:shd w:val="clear" w:color="auto" w:fill="FFFFFF"/>
        </w:rPr>
        <w:t>tion page or added to Supplier o</w:t>
      </w:r>
      <w:r w:rsidR="00991EF1">
        <w:rPr>
          <w:rFonts w:cs="Times New Roman"/>
          <w:shd w:val="clear" w:color="auto" w:fill="FFFFFF"/>
        </w:rPr>
        <w:t xml:space="preserve">rganizations via the Services/Suppliers page.  Supplier only organizations can still be added to the Services/Suppliers page and supplier users added to those organization.  </w:t>
      </w:r>
    </w:p>
    <w:p w:rsidR="00991EF1" w:rsidRDefault="00991EF1" w:rsidP="00FC29B5">
      <w:pPr>
        <w:pStyle w:val="Standard"/>
        <w:rPr>
          <w:rFonts w:cs="Times New Roman"/>
          <w:shd w:val="clear" w:color="auto" w:fill="FFFFFF"/>
        </w:rPr>
      </w:pPr>
    </w:p>
    <w:p w:rsidR="00991EF1" w:rsidRDefault="00991EF1" w:rsidP="00F26922">
      <w:pPr>
        <w:pStyle w:val="Standard"/>
        <w:ind w:left="720"/>
        <w:rPr>
          <w:rFonts w:cs="Times New Roman"/>
          <w:shd w:val="clear" w:color="auto" w:fill="FFFFFF"/>
        </w:rPr>
      </w:pPr>
      <w:r>
        <w:rPr>
          <w:rFonts w:cs="Times New Roman"/>
          <w:shd w:val="clear" w:color="auto" w:fill="FFFFFF"/>
        </w:rPr>
        <w:t xml:space="preserve">For example the Users with the Supplier Soil Sampler role added either via My Organization or Services/Supplier pages will be displayed in the “Soil Sampler” drop down in the Soil Sample Work Order. </w:t>
      </w:r>
    </w:p>
    <w:p w:rsidR="00F26922" w:rsidRDefault="00F26922" w:rsidP="00F26922">
      <w:pPr>
        <w:pStyle w:val="Standard"/>
        <w:ind w:left="720"/>
        <w:rPr>
          <w:rFonts w:cs="Times New Roman"/>
          <w:shd w:val="clear" w:color="auto" w:fill="FFFFFF"/>
        </w:rPr>
      </w:pPr>
    </w:p>
    <w:p w:rsidR="00F26922" w:rsidRDefault="00F26922" w:rsidP="00F26922">
      <w:pPr>
        <w:pStyle w:val="Standard"/>
        <w:ind w:left="720"/>
        <w:rPr>
          <w:rFonts w:cs="Times New Roman"/>
          <w:shd w:val="clear" w:color="auto" w:fill="FFFFFF"/>
        </w:rPr>
      </w:pPr>
      <w:r>
        <w:rPr>
          <w:rFonts w:cs="Times New Roman"/>
          <w:shd w:val="clear" w:color="auto" w:fill="FFFFFF"/>
        </w:rPr>
        <w:t xml:space="preserve">One exception to the above is the Applicator drop down in the Soil Sample work order.  The Applicator drop down is still populated with the Supplier organization name versus users with the Applicator role. </w:t>
      </w:r>
    </w:p>
    <w:p w:rsidR="00712F66" w:rsidRDefault="00712F66" w:rsidP="00F26922">
      <w:pPr>
        <w:pStyle w:val="Standard"/>
        <w:ind w:left="720"/>
        <w:rPr>
          <w:rFonts w:cs="Times New Roman"/>
          <w:shd w:val="clear" w:color="auto" w:fill="FFFFFF"/>
        </w:rPr>
      </w:pPr>
    </w:p>
    <w:p w:rsidR="00712F66" w:rsidRDefault="00712F66" w:rsidP="00F26922">
      <w:pPr>
        <w:pStyle w:val="Standard"/>
        <w:ind w:left="720"/>
        <w:rPr>
          <w:rFonts w:cs="Times New Roman"/>
          <w:shd w:val="clear" w:color="auto" w:fill="FFFFFF"/>
        </w:rPr>
      </w:pPr>
      <w:r>
        <w:rPr>
          <w:rFonts w:cs="Times New Roman"/>
          <w:shd w:val="clear" w:color="auto" w:fill="FFFFFF"/>
        </w:rPr>
        <w:t xml:space="preserve">Please contact SageInsight support if you need assistance </w:t>
      </w:r>
      <w:r w:rsidR="00515103">
        <w:rPr>
          <w:rFonts w:cs="Times New Roman"/>
          <w:shd w:val="clear" w:color="auto" w:fill="FFFFFF"/>
        </w:rPr>
        <w:t>verifying your current supplier users</w:t>
      </w:r>
      <w:r>
        <w:rPr>
          <w:rFonts w:cs="Times New Roman"/>
          <w:shd w:val="clear" w:color="auto" w:fill="FFFFFF"/>
        </w:rPr>
        <w:t xml:space="preserve"> role</w:t>
      </w:r>
      <w:r w:rsidR="00515103">
        <w:rPr>
          <w:rFonts w:cs="Times New Roman"/>
          <w:shd w:val="clear" w:color="auto" w:fill="FFFFFF"/>
        </w:rPr>
        <w:t xml:space="preserve"> set up</w:t>
      </w:r>
      <w:bookmarkStart w:id="0" w:name="_GoBack"/>
      <w:bookmarkEnd w:id="0"/>
      <w:r>
        <w:rPr>
          <w:rFonts w:cs="Times New Roman"/>
          <w:shd w:val="clear" w:color="auto" w:fill="FFFFFF"/>
        </w:rPr>
        <w:t xml:space="preserve">. </w:t>
      </w:r>
    </w:p>
    <w:p w:rsidR="00F0609A" w:rsidRDefault="00F0609A" w:rsidP="00FC29B5">
      <w:pPr>
        <w:pStyle w:val="Standard"/>
        <w:rPr>
          <w:rFonts w:cs="Times New Roman"/>
          <w:shd w:val="clear" w:color="auto" w:fill="FFFFFF"/>
        </w:rPr>
      </w:pPr>
    </w:p>
    <w:p w:rsidR="00E05DD1" w:rsidRPr="001951CE" w:rsidRDefault="00E05DD1">
      <w:pPr>
        <w:pStyle w:val="Standard"/>
        <w:rPr>
          <w:bCs/>
          <w:color w:val="000000" w:themeColor="text1"/>
        </w:rPr>
      </w:pPr>
    </w:p>
    <w:p w:rsidR="00C95035" w:rsidRDefault="00C95035" w:rsidP="00C95035">
      <w:pPr>
        <w:pStyle w:val="Standard"/>
        <w:rPr>
          <w:b/>
          <w:bCs/>
          <w:color w:val="008A3E"/>
          <w:sz w:val="28"/>
          <w:szCs w:val="28"/>
          <w:u w:val="single"/>
        </w:rPr>
      </w:pPr>
      <w:r>
        <w:rPr>
          <w:b/>
          <w:bCs/>
          <w:color w:val="008A3E"/>
          <w:sz w:val="28"/>
          <w:szCs w:val="28"/>
          <w:u w:val="single"/>
        </w:rPr>
        <w:t>General</w:t>
      </w:r>
      <w:r w:rsidRPr="00ED0724">
        <w:rPr>
          <w:b/>
          <w:bCs/>
          <w:color w:val="008A3E"/>
          <w:sz w:val="28"/>
          <w:szCs w:val="28"/>
          <w:u w:val="single"/>
        </w:rPr>
        <w:t>:</w:t>
      </w:r>
    </w:p>
    <w:p w:rsidR="00A52C17" w:rsidRDefault="007832FB" w:rsidP="007832FB">
      <w:pPr>
        <w:pStyle w:val="Standard"/>
        <w:numPr>
          <w:ilvl w:val="0"/>
          <w:numId w:val="40"/>
        </w:numPr>
        <w:rPr>
          <w:rFonts w:cs="Times New Roman"/>
          <w:color w:val="333333"/>
          <w:shd w:val="clear" w:color="auto" w:fill="FFFFFF"/>
        </w:rPr>
      </w:pPr>
      <w:r>
        <w:rPr>
          <w:rFonts w:cs="Times New Roman"/>
          <w:color w:val="333333"/>
          <w:shd w:val="clear" w:color="auto" w:fill="FFFFFF"/>
        </w:rPr>
        <w:t xml:space="preserve">The page </w:t>
      </w:r>
      <w:r w:rsidR="009A63AB">
        <w:rPr>
          <w:rFonts w:cs="Times New Roman"/>
          <w:color w:val="333333"/>
          <w:shd w:val="clear" w:color="auto" w:fill="FFFFFF"/>
        </w:rPr>
        <w:t>navigation</w:t>
      </w:r>
      <w:r>
        <w:rPr>
          <w:rFonts w:cs="Times New Roman"/>
          <w:color w:val="333333"/>
          <w:shd w:val="clear" w:color="auto" w:fill="FFFFFF"/>
        </w:rPr>
        <w:t xml:space="preserve"> panel </w:t>
      </w:r>
      <w:r w:rsidR="00A52C17">
        <w:rPr>
          <w:rFonts w:cs="Times New Roman"/>
          <w:color w:val="333333"/>
          <w:shd w:val="clear" w:color="auto" w:fill="FFFFFF"/>
        </w:rPr>
        <w:t xml:space="preserve">and organization </w:t>
      </w:r>
      <w:r>
        <w:rPr>
          <w:rFonts w:cs="Times New Roman"/>
          <w:color w:val="333333"/>
          <w:shd w:val="clear" w:color="auto" w:fill="FFFFFF"/>
        </w:rPr>
        <w:t>search/</w:t>
      </w:r>
      <w:r w:rsidR="00A52C17">
        <w:rPr>
          <w:rFonts w:cs="Times New Roman"/>
          <w:color w:val="333333"/>
          <w:shd w:val="clear" w:color="auto" w:fill="FFFFFF"/>
        </w:rPr>
        <w:t xml:space="preserve">navigation panels </w:t>
      </w:r>
      <w:r>
        <w:rPr>
          <w:rFonts w:cs="Times New Roman"/>
          <w:color w:val="333333"/>
          <w:shd w:val="clear" w:color="auto" w:fill="FFFFFF"/>
        </w:rPr>
        <w:t xml:space="preserve">can be collapsed to expand the viewing area.  A change has been made to retain the collapsed panel state </w:t>
      </w:r>
      <w:r w:rsidR="00A52C17">
        <w:rPr>
          <w:rFonts w:cs="Times New Roman"/>
          <w:color w:val="333333"/>
          <w:shd w:val="clear" w:color="auto" w:fill="FFFFFF"/>
        </w:rPr>
        <w:t xml:space="preserve">when moving between pages in the application. </w:t>
      </w:r>
    </w:p>
    <w:p w:rsidR="0084136C" w:rsidRDefault="0084136C" w:rsidP="000878DF">
      <w:pPr>
        <w:pStyle w:val="Standard"/>
        <w:rPr>
          <w:rFonts w:cs="Times New Roman"/>
          <w:color w:val="333333"/>
          <w:shd w:val="clear" w:color="auto" w:fill="FFFFFF"/>
        </w:rPr>
      </w:pPr>
    </w:p>
    <w:p w:rsidR="007B45A3" w:rsidRDefault="007832FB" w:rsidP="007832FB">
      <w:pPr>
        <w:pStyle w:val="Standard"/>
        <w:numPr>
          <w:ilvl w:val="0"/>
          <w:numId w:val="40"/>
        </w:numPr>
        <w:rPr>
          <w:rFonts w:cs="Times New Roman"/>
          <w:color w:val="333333"/>
          <w:shd w:val="clear" w:color="auto" w:fill="FFFFFF"/>
        </w:rPr>
      </w:pPr>
      <w:r>
        <w:rPr>
          <w:rFonts w:cs="Times New Roman"/>
          <w:color w:val="333333"/>
          <w:shd w:val="clear" w:color="auto" w:fill="FFFFFF"/>
        </w:rPr>
        <w:t>Shape File Upload helper has now</w:t>
      </w:r>
      <w:r w:rsidR="007B45A3">
        <w:rPr>
          <w:rFonts w:cs="Times New Roman"/>
          <w:color w:val="333333"/>
          <w:shd w:val="clear" w:color="auto" w:fill="FFFFFF"/>
        </w:rPr>
        <w:t xml:space="preserve"> been implemented </w:t>
      </w:r>
      <w:r>
        <w:rPr>
          <w:rFonts w:cs="Times New Roman"/>
          <w:color w:val="333333"/>
          <w:shd w:val="clear" w:color="auto" w:fill="FFFFFF"/>
        </w:rPr>
        <w:t>in all areas of</w:t>
      </w:r>
      <w:r w:rsidR="007B45A3">
        <w:rPr>
          <w:rFonts w:cs="Times New Roman"/>
          <w:color w:val="333333"/>
          <w:shd w:val="clear" w:color="auto" w:fill="FFFFFF"/>
        </w:rPr>
        <w:t xml:space="preserve"> the application where shape file bundles are uploaded.  The Shape File Upload helper notifies the user if required files in the Shape file bundle are missing and indicates which files are missing. The user can then upload the missing shape files via the Shape File Upload helper panel until all required files have been uploaded. </w:t>
      </w:r>
    </w:p>
    <w:p w:rsidR="007832FB" w:rsidRDefault="007832FB" w:rsidP="007832FB">
      <w:pPr>
        <w:pStyle w:val="ListParagraph"/>
        <w:rPr>
          <w:rFonts w:cs="Times New Roman"/>
          <w:color w:val="333333"/>
          <w:shd w:val="clear" w:color="auto" w:fill="FFFFFF"/>
        </w:rPr>
      </w:pPr>
    </w:p>
    <w:p w:rsidR="007832FB" w:rsidRDefault="007832FB" w:rsidP="007832FB">
      <w:pPr>
        <w:pStyle w:val="Standard"/>
        <w:numPr>
          <w:ilvl w:val="0"/>
          <w:numId w:val="40"/>
        </w:numPr>
        <w:rPr>
          <w:rFonts w:cs="Times New Roman"/>
          <w:color w:val="333333"/>
          <w:shd w:val="clear" w:color="auto" w:fill="FFFFFF"/>
        </w:rPr>
      </w:pPr>
      <w:r>
        <w:rPr>
          <w:rFonts w:cs="Times New Roman"/>
          <w:color w:val="333333"/>
          <w:shd w:val="clear" w:color="auto" w:fill="FFFFFF"/>
        </w:rPr>
        <w:t xml:space="preserve">A Print option has been added to the primary pages in the application as well as some of the detail page views.  Click on the “Print” icon in the header bar to present the Print panel. Pages not available for printing will display a message “No printable content is available for this page” when hovering over the print icon. </w:t>
      </w:r>
    </w:p>
    <w:p w:rsidR="00325DD9" w:rsidRDefault="00325DD9" w:rsidP="00325DD9">
      <w:pPr>
        <w:pStyle w:val="ListParagraph"/>
        <w:rPr>
          <w:rFonts w:cs="Times New Roman"/>
          <w:color w:val="333333"/>
          <w:shd w:val="clear" w:color="auto" w:fill="FFFFFF"/>
        </w:rPr>
      </w:pPr>
    </w:p>
    <w:p w:rsidR="00325DD9" w:rsidRDefault="00325DD9" w:rsidP="00325DD9">
      <w:pPr>
        <w:pStyle w:val="Standard"/>
        <w:ind w:left="720"/>
        <w:rPr>
          <w:rFonts w:cs="Times New Roman"/>
          <w:color w:val="333333"/>
          <w:shd w:val="clear" w:color="auto" w:fill="FFFFFF"/>
        </w:rPr>
      </w:pPr>
      <w:r>
        <w:rPr>
          <w:rFonts w:cs="Times New Roman"/>
          <w:noProof/>
          <w:color w:val="333333"/>
          <w:shd w:val="clear" w:color="auto" w:fill="FFFFFF"/>
          <w:lang w:eastAsia="en-US" w:bidi="ar-SA"/>
        </w:rPr>
        <w:lastRenderedPageBreak/>
        <w:drawing>
          <wp:inline distT="0" distB="0" distL="0" distR="0">
            <wp:extent cx="6324600" cy="3749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3749040"/>
                    </a:xfrm>
                    <a:prstGeom prst="rect">
                      <a:avLst/>
                    </a:prstGeom>
                    <a:noFill/>
                    <a:ln>
                      <a:noFill/>
                    </a:ln>
                  </pic:spPr>
                </pic:pic>
              </a:graphicData>
            </a:graphic>
          </wp:inline>
        </w:drawing>
      </w:r>
    </w:p>
    <w:p w:rsidR="009A63AB" w:rsidRDefault="009A63AB" w:rsidP="009A63AB">
      <w:pPr>
        <w:pStyle w:val="ListParagraph"/>
        <w:rPr>
          <w:rFonts w:cs="Times New Roman"/>
          <w:color w:val="333333"/>
          <w:shd w:val="clear" w:color="auto" w:fill="FFFFFF"/>
        </w:rPr>
      </w:pPr>
    </w:p>
    <w:p w:rsidR="009E4D0E" w:rsidRDefault="009E4D0E" w:rsidP="009A63AB">
      <w:pPr>
        <w:pStyle w:val="ListParagraph"/>
        <w:rPr>
          <w:rFonts w:cs="Times New Roman"/>
          <w:color w:val="333333"/>
          <w:shd w:val="clear" w:color="auto" w:fill="FFFFFF"/>
        </w:rPr>
      </w:pPr>
    </w:p>
    <w:p w:rsidR="009A63AB" w:rsidRDefault="009A63AB" w:rsidP="007832FB">
      <w:pPr>
        <w:pStyle w:val="Standard"/>
        <w:numPr>
          <w:ilvl w:val="0"/>
          <w:numId w:val="40"/>
        </w:numPr>
        <w:rPr>
          <w:rFonts w:cs="Times New Roman"/>
          <w:color w:val="333333"/>
          <w:shd w:val="clear" w:color="auto" w:fill="FFFFFF"/>
        </w:rPr>
      </w:pPr>
      <w:r>
        <w:rPr>
          <w:rFonts w:cs="Times New Roman"/>
          <w:color w:val="333333"/>
          <w:shd w:val="clear" w:color="auto" w:fill="FFFFFF"/>
        </w:rPr>
        <w:t>All page</w:t>
      </w:r>
      <w:r w:rsidR="00CB0043">
        <w:rPr>
          <w:rFonts w:cs="Times New Roman"/>
          <w:color w:val="333333"/>
          <w:shd w:val="clear" w:color="auto" w:fill="FFFFFF"/>
        </w:rPr>
        <w:t>s</w:t>
      </w:r>
      <w:r w:rsidR="00AF1C7B">
        <w:rPr>
          <w:rFonts w:cs="Times New Roman"/>
          <w:color w:val="333333"/>
          <w:shd w:val="clear" w:color="auto" w:fill="FFFFFF"/>
        </w:rPr>
        <w:t xml:space="preserve"> except the Services/Supplier page</w:t>
      </w:r>
      <w:r>
        <w:rPr>
          <w:rFonts w:cs="Times New Roman"/>
          <w:color w:val="333333"/>
          <w:shd w:val="clear" w:color="auto" w:fill="FFFFFF"/>
        </w:rPr>
        <w:t xml:space="preserve"> – Table lists </w:t>
      </w:r>
      <w:r w:rsidR="00CB0043">
        <w:rPr>
          <w:rFonts w:cs="Times New Roman"/>
          <w:color w:val="333333"/>
          <w:shd w:val="clear" w:color="auto" w:fill="FFFFFF"/>
        </w:rPr>
        <w:t>display option – The table list</w:t>
      </w:r>
      <w:r>
        <w:rPr>
          <w:rFonts w:cs="Times New Roman"/>
          <w:color w:val="333333"/>
          <w:shd w:val="clear" w:color="auto" w:fill="FFFFFF"/>
        </w:rPr>
        <w:t xml:space="preserve"> </w:t>
      </w:r>
      <w:r w:rsidR="00CB0043">
        <w:rPr>
          <w:rFonts w:cs="Times New Roman"/>
          <w:color w:val="333333"/>
          <w:shd w:val="clear" w:color="auto" w:fill="FFFFFF"/>
        </w:rPr>
        <w:t xml:space="preserve">display </w:t>
      </w:r>
      <w:r>
        <w:rPr>
          <w:rFonts w:cs="Times New Roman"/>
          <w:color w:val="333333"/>
          <w:shd w:val="clear" w:color="auto" w:fill="FFFFFF"/>
        </w:rPr>
        <w:t xml:space="preserve">default </w:t>
      </w:r>
      <w:r w:rsidR="00CB0043">
        <w:rPr>
          <w:rFonts w:cs="Times New Roman"/>
          <w:color w:val="333333"/>
          <w:shd w:val="clear" w:color="auto" w:fill="FFFFFF"/>
        </w:rPr>
        <w:t xml:space="preserve">is set to </w:t>
      </w:r>
      <w:r>
        <w:rPr>
          <w:rFonts w:cs="Times New Roman"/>
          <w:color w:val="333333"/>
          <w:shd w:val="clear" w:color="auto" w:fill="FFFFFF"/>
        </w:rPr>
        <w:t>20 entries</w:t>
      </w:r>
      <w:r w:rsidR="00CB0043">
        <w:rPr>
          <w:rFonts w:cs="Times New Roman"/>
          <w:color w:val="333333"/>
          <w:shd w:val="clear" w:color="auto" w:fill="FFFFFF"/>
        </w:rPr>
        <w:t xml:space="preserve"> in the table</w:t>
      </w:r>
      <w:r>
        <w:rPr>
          <w:rFonts w:cs="Times New Roman"/>
          <w:color w:val="333333"/>
          <w:shd w:val="clear" w:color="auto" w:fill="FFFFFF"/>
        </w:rPr>
        <w:t xml:space="preserve">.  The user can select to display 10, 20, 50, or 100 entries.  The selected display option is now retained when a user views the detail for an entry in the list and then closes the detail to return to the list. </w:t>
      </w:r>
    </w:p>
    <w:p w:rsidR="009A63AB" w:rsidRDefault="009A63AB" w:rsidP="009A63AB">
      <w:pPr>
        <w:pStyle w:val="Standard"/>
        <w:ind w:left="720"/>
        <w:rPr>
          <w:rFonts w:cs="Times New Roman"/>
          <w:color w:val="333333"/>
          <w:shd w:val="clear" w:color="auto" w:fill="FFFFFF"/>
        </w:rPr>
      </w:pPr>
      <w:r>
        <w:rPr>
          <w:rFonts w:cs="Times New Roman"/>
          <w:color w:val="333333"/>
          <w:shd w:val="clear" w:color="auto" w:fill="FFFFFF"/>
        </w:rPr>
        <w:t xml:space="preserve">Known issue that the list does not remain positioned on the entry just viewed when closing out of the detail page. </w:t>
      </w:r>
    </w:p>
    <w:p w:rsidR="00C0466B" w:rsidRDefault="00C0466B" w:rsidP="0084136C">
      <w:pPr>
        <w:pStyle w:val="Standard"/>
        <w:rPr>
          <w:rFonts w:cs="Times New Roman"/>
          <w:color w:val="333333"/>
          <w:shd w:val="clear" w:color="auto" w:fill="FFFFFF"/>
        </w:rPr>
      </w:pPr>
    </w:p>
    <w:p w:rsidR="00AF1C7B" w:rsidRDefault="00AF1C7B" w:rsidP="00AF1C7B">
      <w:pPr>
        <w:pStyle w:val="Standard"/>
        <w:numPr>
          <w:ilvl w:val="0"/>
          <w:numId w:val="40"/>
        </w:numPr>
        <w:rPr>
          <w:rFonts w:cs="Times New Roman"/>
          <w:color w:val="333333"/>
          <w:shd w:val="clear" w:color="auto" w:fill="FFFFFF"/>
        </w:rPr>
      </w:pPr>
      <w:r w:rsidRPr="0084136C">
        <w:rPr>
          <w:rFonts w:cs="Times New Roman"/>
          <w:color w:val="333333"/>
          <w:shd w:val="clear" w:color="auto" w:fill="FFFFFF"/>
        </w:rPr>
        <w:t>Th</w:t>
      </w:r>
      <w:r>
        <w:rPr>
          <w:rFonts w:cs="Times New Roman"/>
          <w:color w:val="333333"/>
          <w:shd w:val="clear" w:color="auto" w:fill="FFFFFF"/>
        </w:rPr>
        <w:t>e known issue with the navigation tree position not reflecting the selected search results h</w:t>
      </w:r>
      <w:r w:rsidRPr="0084136C">
        <w:rPr>
          <w:rFonts w:cs="Times New Roman"/>
          <w:color w:val="333333"/>
          <w:shd w:val="clear" w:color="auto" w:fill="FFFFFF"/>
        </w:rPr>
        <w:t xml:space="preserve">as been corrected. </w:t>
      </w:r>
      <w:r>
        <w:rPr>
          <w:rFonts w:cs="Times New Roman"/>
          <w:color w:val="333333"/>
          <w:shd w:val="clear" w:color="auto" w:fill="FFFFFF"/>
        </w:rPr>
        <w:t xml:space="preserve">The organization navigation tree now positions on the organization selected in the search versus </w:t>
      </w:r>
      <w:r w:rsidR="00D3270A">
        <w:rPr>
          <w:rFonts w:cs="Times New Roman"/>
          <w:color w:val="333333"/>
          <w:shd w:val="clear" w:color="auto" w:fill="FFFFFF"/>
        </w:rPr>
        <w:t xml:space="preserve">being </w:t>
      </w:r>
      <w:r>
        <w:rPr>
          <w:rFonts w:cs="Times New Roman"/>
          <w:color w:val="333333"/>
          <w:shd w:val="clear" w:color="auto" w:fill="FFFFFF"/>
        </w:rPr>
        <w:t>position</w:t>
      </w:r>
      <w:r w:rsidR="00D3270A">
        <w:rPr>
          <w:rFonts w:cs="Times New Roman"/>
          <w:color w:val="333333"/>
          <w:shd w:val="clear" w:color="auto" w:fill="FFFFFF"/>
        </w:rPr>
        <w:t>ed</w:t>
      </w:r>
      <w:r>
        <w:rPr>
          <w:rFonts w:cs="Times New Roman"/>
          <w:color w:val="333333"/>
          <w:shd w:val="clear" w:color="auto" w:fill="FFFFFF"/>
        </w:rPr>
        <w:t xml:space="preserve"> at the top of the organization tree. </w:t>
      </w:r>
    </w:p>
    <w:p w:rsidR="0084136C" w:rsidRDefault="0084136C" w:rsidP="000878DF">
      <w:pPr>
        <w:pStyle w:val="Standard"/>
        <w:rPr>
          <w:rFonts w:cs="Times New Roman"/>
          <w:color w:val="333333"/>
          <w:shd w:val="clear" w:color="auto" w:fill="FFFFFF"/>
        </w:rPr>
      </w:pPr>
    </w:p>
    <w:p w:rsidR="00CF7EE4" w:rsidRDefault="00CF7EE4" w:rsidP="00C44AF9">
      <w:pPr>
        <w:widowControl/>
        <w:suppressAutoHyphens w:val="0"/>
        <w:autoSpaceDN/>
        <w:textAlignment w:val="auto"/>
        <w:rPr>
          <w:rFonts w:cs="Times New Roman"/>
          <w:color w:val="333333"/>
          <w:shd w:val="clear" w:color="auto" w:fill="FFFFFF"/>
        </w:rPr>
      </w:pPr>
    </w:p>
    <w:sectPr w:rsidR="00CF7EE4" w:rsidSect="00D9645B">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93D" w:rsidRDefault="00EF793D" w:rsidP="00D9645B">
      <w:r>
        <w:separator/>
      </w:r>
    </w:p>
  </w:endnote>
  <w:endnote w:type="continuationSeparator" w:id="0">
    <w:p w:rsidR="00EF793D" w:rsidRDefault="00EF793D" w:rsidP="00D9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Symbol">
    <w:altName w:val="Times New Roman"/>
    <w:charset w:val="00"/>
    <w:family w:val="auto"/>
    <w:pitch w:val="default"/>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93D" w:rsidRDefault="00EF793D" w:rsidP="00D9645B">
      <w:r w:rsidRPr="00D9645B">
        <w:rPr>
          <w:color w:val="000000"/>
        </w:rPr>
        <w:separator/>
      </w:r>
    </w:p>
  </w:footnote>
  <w:footnote w:type="continuationSeparator" w:id="0">
    <w:p w:rsidR="00EF793D" w:rsidRDefault="00EF793D" w:rsidP="00D964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B371F"/>
    <w:multiLevelType w:val="hybridMultilevel"/>
    <w:tmpl w:val="2E54C514"/>
    <w:lvl w:ilvl="0" w:tplc="E21CCF8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23C78"/>
    <w:multiLevelType w:val="hybridMultilevel"/>
    <w:tmpl w:val="8BF4AD1A"/>
    <w:lvl w:ilvl="0" w:tplc="A6D4C5B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55FB4"/>
    <w:multiLevelType w:val="hybridMultilevel"/>
    <w:tmpl w:val="B7E6677A"/>
    <w:lvl w:ilvl="0" w:tplc="B488608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D4B46"/>
    <w:multiLevelType w:val="hybridMultilevel"/>
    <w:tmpl w:val="77884110"/>
    <w:lvl w:ilvl="0" w:tplc="38940FA4">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53B9C"/>
    <w:multiLevelType w:val="hybridMultilevel"/>
    <w:tmpl w:val="54E68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752EA"/>
    <w:multiLevelType w:val="hybridMultilevel"/>
    <w:tmpl w:val="25D603EA"/>
    <w:lvl w:ilvl="0" w:tplc="76FE663A">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F5DF9"/>
    <w:multiLevelType w:val="hybridMultilevel"/>
    <w:tmpl w:val="F7FE8CD6"/>
    <w:lvl w:ilvl="0" w:tplc="4E347D9A">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A2CA0"/>
    <w:multiLevelType w:val="hybridMultilevel"/>
    <w:tmpl w:val="D1AC370E"/>
    <w:lvl w:ilvl="0" w:tplc="24C4F014">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5B471F"/>
    <w:multiLevelType w:val="multilevel"/>
    <w:tmpl w:val="ED8A6CC0"/>
    <w:lvl w:ilvl="0">
      <w:start w:val="4"/>
      <w:numFmt w:val="none"/>
      <w:lvlText w:val="1."/>
      <w:lvlJc w:val="left"/>
      <w:pPr>
        <w:ind w:left="720" w:hanging="360"/>
      </w:pPr>
      <w:rPr>
        <w:rFonts w:hint="default"/>
      </w:rPr>
    </w:lvl>
    <w:lvl w:ilvl="1">
      <w:start w:val="1"/>
      <w:numFmt w:val="lowerLetter"/>
      <w:lvlText w:val="%2."/>
      <w:lvlJc w:val="left"/>
      <w:pPr>
        <w:ind w:left="1440" w:hanging="360"/>
      </w:pPr>
      <w:rPr>
        <w:rFonts w:hint="default"/>
        <w:color w:val="auto"/>
      </w:rPr>
    </w:lvl>
    <w:lvl w:ilvl="2">
      <w:start w:val="1"/>
      <w:numFmt w:val="lowerRoman"/>
      <w:lvlText w:val="%3."/>
      <w:lvlJc w:val="right"/>
      <w:pPr>
        <w:ind w:left="2160" w:hanging="180"/>
      </w:pPr>
      <w:rPr>
        <w:rFonts w:hint="default"/>
      </w:rPr>
    </w:lvl>
    <w:lvl w:ilvl="3">
      <w:start w:val="1"/>
      <w:numFmt w:val="none"/>
      <w:lvlText w:val="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none"/>
      <w:lvlText w:val="3."/>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5740085"/>
    <w:multiLevelType w:val="hybridMultilevel"/>
    <w:tmpl w:val="79EEFAE0"/>
    <w:lvl w:ilvl="0" w:tplc="93D87080">
      <w:numFmt w:val="bullet"/>
      <w:lvlText w:val="-"/>
      <w:lvlJc w:val="left"/>
      <w:pPr>
        <w:ind w:left="720" w:hanging="360"/>
      </w:pPr>
      <w:rPr>
        <w:rFonts w:ascii="Times New Roman" w:eastAsia="SimSun" w:hAnsi="Times New Roman" w:cs="Times New Roman" w:hint="default"/>
        <w:b w:val="0"/>
        <w:color w:val="333333"/>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30213"/>
    <w:multiLevelType w:val="hybridMultilevel"/>
    <w:tmpl w:val="628053A6"/>
    <w:lvl w:ilvl="0" w:tplc="C568BC46">
      <w:numFmt w:val="bullet"/>
      <w:lvlText w:val="-"/>
      <w:lvlJc w:val="left"/>
      <w:pPr>
        <w:ind w:left="720" w:hanging="360"/>
      </w:pPr>
      <w:rPr>
        <w:rFonts w:ascii="Times New Roman" w:eastAsia="SimSun" w:hAnsi="Times New Roman" w:cs="Times New Roman" w:hint="default"/>
        <w:b w:val="0"/>
        <w:color w:val="333333"/>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31395"/>
    <w:multiLevelType w:val="hybridMultilevel"/>
    <w:tmpl w:val="6F4A0C44"/>
    <w:lvl w:ilvl="0" w:tplc="77CEBA9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E713C9"/>
    <w:multiLevelType w:val="multilevel"/>
    <w:tmpl w:val="7520CC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B0FFA"/>
    <w:multiLevelType w:val="hybridMultilevel"/>
    <w:tmpl w:val="606A5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A975E3"/>
    <w:multiLevelType w:val="hybridMultilevel"/>
    <w:tmpl w:val="D40098FA"/>
    <w:lvl w:ilvl="0" w:tplc="5A30518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825518"/>
    <w:multiLevelType w:val="multilevel"/>
    <w:tmpl w:val="ED8A6CC0"/>
    <w:lvl w:ilvl="0">
      <w:start w:val="4"/>
      <w:numFmt w:val="none"/>
      <w:lvlText w:val="1."/>
      <w:lvlJc w:val="left"/>
      <w:pPr>
        <w:ind w:left="720" w:hanging="360"/>
      </w:pPr>
      <w:rPr>
        <w:rFonts w:hint="default"/>
      </w:rPr>
    </w:lvl>
    <w:lvl w:ilvl="1">
      <w:start w:val="1"/>
      <w:numFmt w:val="lowerLetter"/>
      <w:lvlText w:val="%2."/>
      <w:lvlJc w:val="left"/>
      <w:pPr>
        <w:ind w:left="1440" w:hanging="360"/>
      </w:pPr>
      <w:rPr>
        <w:rFonts w:hint="default"/>
        <w:color w:val="auto"/>
      </w:rPr>
    </w:lvl>
    <w:lvl w:ilvl="2">
      <w:start w:val="1"/>
      <w:numFmt w:val="lowerRoman"/>
      <w:lvlText w:val="%3."/>
      <w:lvlJc w:val="right"/>
      <w:pPr>
        <w:ind w:left="2160" w:hanging="180"/>
      </w:pPr>
      <w:rPr>
        <w:rFonts w:hint="default"/>
      </w:rPr>
    </w:lvl>
    <w:lvl w:ilvl="3">
      <w:start w:val="1"/>
      <w:numFmt w:val="none"/>
      <w:lvlText w:val="2"/>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none"/>
      <w:lvlText w:val="3."/>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8706962"/>
    <w:multiLevelType w:val="hybridMultilevel"/>
    <w:tmpl w:val="8BC23698"/>
    <w:lvl w:ilvl="0" w:tplc="7F381A2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D7643E"/>
    <w:multiLevelType w:val="hybridMultilevel"/>
    <w:tmpl w:val="45A66E7E"/>
    <w:lvl w:ilvl="0" w:tplc="ADDA364A">
      <w:numFmt w:val="bullet"/>
      <w:lvlText w:val="-"/>
      <w:lvlJc w:val="left"/>
      <w:pPr>
        <w:ind w:left="720" w:hanging="360"/>
      </w:pPr>
      <w:rPr>
        <w:rFonts w:ascii="Times New Roman" w:eastAsia="SimSun" w:hAnsi="Times New Roman" w:cs="Times New Roman" w:hint="default"/>
        <w:b w:val="0"/>
        <w:color w:val="333333"/>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FE5280"/>
    <w:multiLevelType w:val="hybridMultilevel"/>
    <w:tmpl w:val="8D06C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4554E3"/>
    <w:multiLevelType w:val="hybridMultilevel"/>
    <w:tmpl w:val="941EC9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C26DA1"/>
    <w:multiLevelType w:val="hybridMultilevel"/>
    <w:tmpl w:val="99A00F1E"/>
    <w:lvl w:ilvl="0" w:tplc="720A717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1A5C6F"/>
    <w:multiLevelType w:val="hybridMultilevel"/>
    <w:tmpl w:val="CDF48FCE"/>
    <w:lvl w:ilvl="0" w:tplc="06985AFC">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A7DFF"/>
    <w:multiLevelType w:val="multilevel"/>
    <w:tmpl w:val="C3EE0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E37AA5"/>
    <w:multiLevelType w:val="multilevel"/>
    <w:tmpl w:val="BBB21BF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4" w15:restartNumberingAfterBreak="0">
    <w:nsid w:val="490C1A21"/>
    <w:multiLevelType w:val="hybridMultilevel"/>
    <w:tmpl w:val="4168AA5A"/>
    <w:lvl w:ilvl="0" w:tplc="66ECC99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E44AB7"/>
    <w:multiLevelType w:val="multilevel"/>
    <w:tmpl w:val="3B90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311C48"/>
    <w:multiLevelType w:val="hybridMultilevel"/>
    <w:tmpl w:val="F46C97DE"/>
    <w:lvl w:ilvl="0" w:tplc="C1487312">
      <w:start w:val="2"/>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EA9715A"/>
    <w:multiLevelType w:val="hybridMultilevel"/>
    <w:tmpl w:val="CB308D62"/>
    <w:lvl w:ilvl="0" w:tplc="3736646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724CA2"/>
    <w:multiLevelType w:val="hybridMultilevel"/>
    <w:tmpl w:val="70025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4B43E0"/>
    <w:multiLevelType w:val="hybridMultilevel"/>
    <w:tmpl w:val="5F3AC328"/>
    <w:lvl w:ilvl="0" w:tplc="EFF086D0">
      <w:numFmt w:val="bullet"/>
      <w:lvlText w:val="-"/>
      <w:lvlJc w:val="left"/>
      <w:pPr>
        <w:ind w:left="720" w:hanging="360"/>
      </w:pPr>
      <w:rPr>
        <w:rFonts w:ascii="Times New Roman" w:eastAsia="SimSun" w:hAnsi="Times New Roman" w:cs="Times New Roman" w:hint="default"/>
        <w:b w:val="0"/>
        <w:color w:val="333333"/>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3032DA"/>
    <w:multiLevelType w:val="hybridMultilevel"/>
    <w:tmpl w:val="09E28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990E87"/>
    <w:multiLevelType w:val="hybridMultilevel"/>
    <w:tmpl w:val="F18E5A08"/>
    <w:lvl w:ilvl="0" w:tplc="DBE460A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E27DF5"/>
    <w:multiLevelType w:val="hybridMultilevel"/>
    <w:tmpl w:val="7E8C6612"/>
    <w:lvl w:ilvl="0" w:tplc="B0E8505E">
      <w:numFmt w:val="bullet"/>
      <w:lvlText w:val="-"/>
      <w:lvlJc w:val="left"/>
      <w:pPr>
        <w:ind w:left="720" w:hanging="360"/>
      </w:pPr>
      <w:rPr>
        <w:rFonts w:ascii="Times New Roman" w:eastAsia="SimSun" w:hAnsi="Times New Roman" w:cs="Times New Roman" w:hint="default"/>
        <w:b w:val="0"/>
        <w:color w:val="333333"/>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F73428"/>
    <w:multiLevelType w:val="hybridMultilevel"/>
    <w:tmpl w:val="41F84678"/>
    <w:lvl w:ilvl="0" w:tplc="BB6CD62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11A97"/>
    <w:multiLevelType w:val="hybridMultilevel"/>
    <w:tmpl w:val="A0F20718"/>
    <w:lvl w:ilvl="0" w:tplc="461E70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09B46B1"/>
    <w:multiLevelType w:val="hybridMultilevel"/>
    <w:tmpl w:val="B8C2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BE58A7"/>
    <w:multiLevelType w:val="hybridMultilevel"/>
    <w:tmpl w:val="94C6DC00"/>
    <w:lvl w:ilvl="0" w:tplc="90160686">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1448B"/>
    <w:multiLevelType w:val="hybridMultilevel"/>
    <w:tmpl w:val="B08EEBDA"/>
    <w:lvl w:ilvl="0" w:tplc="89DE829A">
      <w:numFmt w:val="bullet"/>
      <w:lvlText w:val="-"/>
      <w:lvlJc w:val="left"/>
      <w:pPr>
        <w:ind w:left="720" w:hanging="360"/>
      </w:pPr>
      <w:rPr>
        <w:rFonts w:ascii="Times New Roman" w:eastAsia="SimSun" w:hAnsi="Times New Roman" w:cs="Times New Roman" w:hint="default"/>
        <w:b w:val="0"/>
        <w:color w:val="333333"/>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6D6615"/>
    <w:multiLevelType w:val="hybridMultilevel"/>
    <w:tmpl w:val="BA2EFCFC"/>
    <w:lvl w:ilvl="0" w:tplc="77AA337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7C6D2FBB"/>
    <w:multiLevelType w:val="multilevel"/>
    <w:tmpl w:val="B1D8239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0" w15:restartNumberingAfterBreak="0">
    <w:nsid w:val="7C825ECC"/>
    <w:multiLevelType w:val="hybridMultilevel"/>
    <w:tmpl w:val="FACE5222"/>
    <w:lvl w:ilvl="0" w:tplc="8F4A9FB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62679D"/>
    <w:multiLevelType w:val="hybridMultilevel"/>
    <w:tmpl w:val="B4B66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DD0684"/>
    <w:multiLevelType w:val="hybridMultilevel"/>
    <w:tmpl w:val="48FE900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3"/>
  </w:num>
  <w:num w:numId="2">
    <w:abstractNumId w:val="39"/>
  </w:num>
  <w:num w:numId="3">
    <w:abstractNumId w:val="22"/>
  </w:num>
  <w:num w:numId="4">
    <w:abstractNumId w:val="12"/>
  </w:num>
  <w:num w:numId="5">
    <w:abstractNumId w:val="29"/>
  </w:num>
  <w:num w:numId="6">
    <w:abstractNumId w:val="9"/>
  </w:num>
  <w:num w:numId="7">
    <w:abstractNumId w:val="20"/>
  </w:num>
  <w:num w:numId="8">
    <w:abstractNumId w:val="37"/>
  </w:num>
  <w:num w:numId="9">
    <w:abstractNumId w:val="10"/>
  </w:num>
  <w:num w:numId="10">
    <w:abstractNumId w:val="17"/>
  </w:num>
  <w:num w:numId="11">
    <w:abstractNumId w:val="32"/>
  </w:num>
  <w:num w:numId="12">
    <w:abstractNumId w:val="40"/>
  </w:num>
  <w:num w:numId="13">
    <w:abstractNumId w:val="31"/>
  </w:num>
  <w:num w:numId="14">
    <w:abstractNumId w:val="2"/>
  </w:num>
  <w:num w:numId="15">
    <w:abstractNumId w:val="24"/>
  </w:num>
  <w:num w:numId="16">
    <w:abstractNumId w:val="5"/>
  </w:num>
  <w:num w:numId="17">
    <w:abstractNumId w:val="21"/>
  </w:num>
  <w:num w:numId="18">
    <w:abstractNumId w:val="28"/>
  </w:num>
  <w:num w:numId="19">
    <w:abstractNumId w:val="41"/>
  </w:num>
  <w:num w:numId="20">
    <w:abstractNumId w:val="33"/>
  </w:num>
  <w:num w:numId="21">
    <w:abstractNumId w:val="36"/>
  </w:num>
  <w:num w:numId="22">
    <w:abstractNumId w:val="14"/>
  </w:num>
  <w:num w:numId="23">
    <w:abstractNumId w:val="1"/>
  </w:num>
  <w:num w:numId="24">
    <w:abstractNumId w:val="16"/>
  </w:num>
  <w:num w:numId="25">
    <w:abstractNumId w:val="0"/>
  </w:num>
  <w:num w:numId="26">
    <w:abstractNumId w:val="7"/>
  </w:num>
  <w:num w:numId="27">
    <w:abstractNumId w:val="6"/>
  </w:num>
  <w:num w:numId="28">
    <w:abstractNumId w:val="11"/>
  </w:num>
  <w:num w:numId="29">
    <w:abstractNumId w:val="38"/>
  </w:num>
  <w:num w:numId="30">
    <w:abstractNumId w:val="27"/>
  </w:num>
  <w:num w:numId="31">
    <w:abstractNumId w:val="25"/>
  </w:num>
  <w:num w:numId="32">
    <w:abstractNumId w:val="35"/>
  </w:num>
  <w:num w:numId="33">
    <w:abstractNumId w:val="30"/>
  </w:num>
  <w:num w:numId="34">
    <w:abstractNumId w:val="8"/>
  </w:num>
  <w:num w:numId="35">
    <w:abstractNumId w:val="19"/>
  </w:num>
  <w:num w:numId="36">
    <w:abstractNumId w:val="15"/>
  </w:num>
  <w:num w:numId="37">
    <w:abstractNumId w:val="3"/>
  </w:num>
  <w:num w:numId="38">
    <w:abstractNumId w:val="34"/>
  </w:num>
  <w:num w:numId="39">
    <w:abstractNumId w:val="13"/>
  </w:num>
  <w:num w:numId="40">
    <w:abstractNumId w:val="4"/>
  </w:num>
  <w:num w:numId="41">
    <w:abstractNumId w:val="26"/>
  </w:num>
  <w:num w:numId="42">
    <w:abstractNumId w:val="18"/>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45B"/>
    <w:rsid w:val="000013E8"/>
    <w:rsid w:val="00001D50"/>
    <w:rsid w:val="000172BB"/>
    <w:rsid w:val="000432E7"/>
    <w:rsid w:val="00043741"/>
    <w:rsid w:val="00050A64"/>
    <w:rsid w:val="00082E3F"/>
    <w:rsid w:val="000878DF"/>
    <w:rsid w:val="000927DE"/>
    <w:rsid w:val="000964BB"/>
    <w:rsid w:val="000A240D"/>
    <w:rsid w:val="000D63D4"/>
    <w:rsid w:val="000D650B"/>
    <w:rsid w:val="000E1636"/>
    <w:rsid w:val="000E5C61"/>
    <w:rsid w:val="000F1266"/>
    <w:rsid w:val="00115334"/>
    <w:rsid w:val="00116106"/>
    <w:rsid w:val="0012344F"/>
    <w:rsid w:val="00125372"/>
    <w:rsid w:val="00133F40"/>
    <w:rsid w:val="00140B82"/>
    <w:rsid w:val="00144CDE"/>
    <w:rsid w:val="00151114"/>
    <w:rsid w:val="0015442E"/>
    <w:rsid w:val="001639B2"/>
    <w:rsid w:val="00187839"/>
    <w:rsid w:val="001951CE"/>
    <w:rsid w:val="001A31F5"/>
    <w:rsid w:val="001B0E58"/>
    <w:rsid w:val="001B4B2B"/>
    <w:rsid w:val="001B57A7"/>
    <w:rsid w:val="001C6CCB"/>
    <w:rsid w:val="001C6E8D"/>
    <w:rsid w:val="001D0AA6"/>
    <w:rsid w:val="001E4040"/>
    <w:rsid w:val="001F0538"/>
    <w:rsid w:val="001F3801"/>
    <w:rsid w:val="00202432"/>
    <w:rsid w:val="00212DE4"/>
    <w:rsid w:val="002428E7"/>
    <w:rsid w:val="00245506"/>
    <w:rsid w:val="00256D4A"/>
    <w:rsid w:val="00265C7D"/>
    <w:rsid w:val="002B0E00"/>
    <w:rsid w:val="002D27E0"/>
    <w:rsid w:val="002E6594"/>
    <w:rsid w:val="002F53DF"/>
    <w:rsid w:val="003204C7"/>
    <w:rsid w:val="00325DD9"/>
    <w:rsid w:val="00350B30"/>
    <w:rsid w:val="003875E7"/>
    <w:rsid w:val="0039364A"/>
    <w:rsid w:val="003A7B45"/>
    <w:rsid w:val="003C6306"/>
    <w:rsid w:val="003D3F51"/>
    <w:rsid w:val="003D3FC2"/>
    <w:rsid w:val="003E5F46"/>
    <w:rsid w:val="003E6612"/>
    <w:rsid w:val="003F074E"/>
    <w:rsid w:val="003F734B"/>
    <w:rsid w:val="00404018"/>
    <w:rsid w:val="00404B48"/>
    <w:rsid w:val="004064EA"/>
    <w:rsid w:val="004266B7"/>
    <w:rsid w:val="004321B9"/>
    <w:rsid w:val="00450D5D"/>
    <w:rsid w:val="004562EB"/>
    <w:rsid w:val="004933F1"/>
    <w:rsid w:val="004A1E71"/>
    <w:rsid w:val="004B5E80"/>
    <w:rsid w:val="004D3A48"/>
    <w:rsid w:val="00505F6B"/>
    <w:rsid w:val="00512EBC"/>
    <w:rsid w:val="00515103"/>
    <w:rsid w:val="00530381"/>
    <w:rsid w:val="00532EFD"/>
    <w:rsid w:val="00533E65"/>
    <w:rsid w:val="00536C45"/>
    <w:rsid w:val="00542B22"/>
    <w:rsid w:val="00543509"/>
    <w:rsid w:val="0055325E"/>
    <w:rsid w:val="00560DAA"/>
    <w:rsid w:val="0056554C"/>
    <w:rsid w:val="00577AB0"/>
    <w:rsid w:val="00582C8E"/>
    <w:rsid w:val="00585B6A"/>
    <w:rsid w:val="005860AC"/>
    <w:rsid w:val="00594466"/>
    <w:rsid w:val="005A0775"/>
    <w:rsid w:val="005A07F7"/>
    <w:rsid w:val="005B6A4F"/>
    <w:rsid w:val="005C2DBF"/>
    <w:rsid w:val="005D1176"/>
    <w:rsid w:val="005D34A9"/>
    <w:rsid w:val="005E002A"/>
    <w:rsid w:val="005E3B3A"/>
    <w:rsid w:val="005E4819"/>
    <w:rsid w:val="005E546A"/>
    <w:rsid w:val="00601798"/>
    <w:rsid w:val="006102F4"/>
    <w:rsid w:val="0062096E"/>
    <w:rsid w:val="006622D6"/>
    <w:rsid w:val="00663BEC"/>
    <w:rsid w:val="006709C1"/>
    <w:rsid w:val="00691784"/>
    <w:rsid w:val="00696550"/>
    <w:rsid w:val="006A4222"/>
    <w:rsid w:val="006A5693"/>
    <w:rsid w:val="006C22C3"/>
    <w:rsid w:val="006D0597"/>
    <w:rsid w:val="006E44B0"/>
    <w:rsid w:val="006F6FF1"/>
    <w:rsid w:val="007019F8"/>
    <w:rsid w:val="00712F66"/>
    <w:rsid w:val="00713D44"/>
    <w:rsid w:val="0072266C"/>
    <w:rsid w:val="00726231"/>
    <w:rsid w:val="0074595B"/>
    <w:rsid w:val="007537C8"/>
    <w:rsid w:val="00755E0F"/>
    <w:rsid w:val="00755EFF"/>
    <w:rsid w:val="007560AA"/>
    <w:rsid w:val="00766858"/>
    <w:rsid w:val="00770F75"/>
    <w:rsid w:val="00782400"/>
    <w:rsid w:val="007832FB"/>
    <w:rsid w:val="007907DC"/>
    <w:rsid w:val="00791E20"/>
    <w:rsid w:val="007B077A"/>
    <w:rsid w:val="007B45A3"/>
    <w:rsid w:val="007B4A53"/>
    <w:rsid w:val="007D1012"/>
    <w:rsid w:val="007D42B6"/>
    <w:rsid w:val="007E59E5"/>
    <w:rsid w:val="007F0CEC"/>
    <w:rsid w:val="007F0F07"/>
    <w:rsid w:val="00802A49"/>
    <w:rsid w:val="008134AD"/>
    <w:rsid w:val="00813CBA"/>
    <w:rsid w:val="0081413C"/>
    <w:rsid w:val="00815CAB"/>
    <w:rsid w:val="00816FA8"/>
    <w:rsid w:val="008215BB"/>
    <w:rsid w:val="00826D70"/>
    <w:rsid w:val="00827068"/>
    <w:rsid w:val="00833048"/>
    <w:rsid w:val="0083489C"/>
    <w:rsid w:val="008358C3"/>
    <w:rsid w:val="0084136C"/>
    <w:rsid w:val="008422FC"/>
    <w:rsid w:val="00844717"/>
    <w:rsid w:val="00853207"/>
    <w:rsid w:val="008617E9"/>
    <w:rsid w:val="008A0E15"/>
    <w:rsid w:val="008A137C"/>
    <w:rsid w:val="008A1D6C"/>
    <w:rsid w:val="008A2149"/>
    <w:rsid w:val="008A67F2"/>
    <w:rsid w:val="008C183F"/>
    <w:rsid w:val="008C4426"/>
    <w:rsid w:val="008C7AB6"/>
    <w:rsid w:val="008E5F74"/>
    <w:rsid w:val="008F6AC9"/>
    <w:rsid w:val="0090289B"/>
    <w:rsid w:val="00904D4B"/>
    <w:rsid w:val="009133B4"/>
    <w:rsid w:val="00935819"/>
    <w:rsid w:val="0094096C"/>
    <w:rsid w:val="00957CEB"/>
    <w:rsid w:val="009610B7"/>
    <w:rsid w:val="0097225D"/>
    <w:rsid w:val="00974485"/>
    <w:rsid w:val="00977AF7"/>
    <w:rsid w:val="0098040A"/>
    <w:rsid w:val="00991EF1"/>
    <w:rsid w:val="0099221F"/>
    <w:rsid w:val="0099604F"/>
    <w:rsid w:val="009A4D76"/>
    <w:rsid w:val="009A63AB"/>
    <w:rsid w:val="009C2622"/>
    <w:rsid w:val="009C5140"/>
    <w:rsid w:val="009D112B"/>
    <w:rsid w:val="009E2266"/>
    <w:rsid w:val="009E4D0E"/>
    <w:rsid w:val="00A13C57"/>
    <w:rsid w:val="00A305D7"/>
    <w:rsid w:val="00A3474A"/>
    <w:rsid w:val="00A474EE"/>
    <w:rsid w:val="00A476BF"/>
    <w:rsid w:val="00A511FB"/>
    <w:rsid w:val="00A52C17"/>
    <w:rsid w:val="00A55CA1"/>
    <w:rsid w:val="00A57CB8"/>
    <w:rsid w:val="00A73272"/>
    <w:rsid w:val="00A9141D"/>
    <w:rsid w:val="00A9198D"/>
    <w:rsid w:val="00A97044"/>
    <w:rsid w:val="00AA1574"/>
    <w:rsid w:val="00AB38BB"/>
    <w:rsid w:val="00AC4E8A"/>
    <w:rsid w:val="00AD3C01"/>
    <w:rsid w:val="00AF1C7B"/>
    <w:rsid w:val="00AF6850"/>
    <w:rsid w:val="00B01F96"/>
    <w:rsid w:val="00B2015C"/>
    <w:rsid w:val="00B47EB0"/>
    <w:rsid w:val="00B56473"/>
    <w:rsid w:val="00B60F05"/>
    <w:rsid w:val="00B67F6C"/>
    <w:rsid w:val="00B739EE"/>
    <w:rsid w:val="00B93F34"/>
    <w:rsid w:val="00B940DD"/>
    <w:rsid w:val="00B9461D"/>
    <w:rsid w:val="00BA46F0"/>
    <w:rsid w:val="00BB3372"/>
    <w:rsid w:val="00BC2472"/>
    <w:rsid w:val="00BC7661"/>
    <w:rsid w:val="00BD6311"/>
    <w:rsid w:val="00BE6801"/>
    <w:rsid w:val="00C0466B"/>
    <w:rsid w:val="00C063E6"/>
    <w:rsid w:val="00C13158"/>
    <w:rsid w:val="00C2356D"/>
    <w:rsid w:val="00C44AF9"/>
    <w:rsid w:val="00C56E3A"/>
    <w:rsid w:val="00C57B0A"/>
    <w:rsid w:val="00C57C1E"/>
    <w:rsid w:val="00C62EDA"/>
    <w:rsid w:val="00C63063"/>
    <w:rsid w:val="00C72B18"/>
    <w:rsid w:val="00C93C71"/>
    <w:rsid w:val="00C95035"/>
    <w:rsid w:val="00CA09AF"/>
    <w:rsid w:val="00CB0043"/>
    <w:rsid w:val="00CB51F1"/>
    <w:rsid w:val="00CF2521"/>
    <w:rsid w:val="00CF2ECB"/>
    <w:rsid w:val="00CF7EE4"/>
    <w:rsid w:val="00D064CF"/>
    <w:rsid w:val="00D11B61"/>
    <w:rsid w:val="00D2035E"/>
    <w:rsid w:val="00D3270A"/>
    <w:rsid w:val="00D33029"/>
    <w:rsid w:val="00D43E86"/>
    <w:rsid w:val="00D647E3"/>
    <w:rsid w:val="00D677A8"/>
    <w:rsid w:val="00D7493A"/>
    <w:rsid w:val="00D7643D"/>
    <w:rsid w:val="00D81710"/>
    <w:rsid w:val="00D8336B"/>
    <w:rsid w:val="00D8576C"/>
    <w:rsid w:val="00D86340"/>
    <w:rsid w:val="00D94E40"/>
    <w:rsid w:val="00D9645B"/>
    <w:rsid w:val="00DA2410"/>
    <w:rsid w:val="00DB41DE"/>
    <w:rsid w:val="00DB74E5"/>
    <w:rsid w:val="00DC5B80"/>
    <w:rsid w:val="00DD58F5"/>
    <w:rsid w:val="00DE3D1A"/>
    <w:rsid w:val="00DE72FB"/>
    <w:rsid w:val="00DF1CC6"/>
    <w:rsid w:val="00DF485A"/>
    <w:rsid w:val="00E05DD1"/>
    <w:rsid w:val="00E120AA"/>
    <w:rsid w:val="00E12847"/>
    <w:rsid w:val="00E2225C"/>
    <w:rsid w:val="00E241A5"/>
    <w:rsid w:val="00E241B1"/>
    <w:rsid w:val="00E245F8"/>
    <w:rsid w:val="00E34356"/>
    <w:rsid w:val="00E51C0E"/>
    <w:rsid w:val="00E605CD"/>
    <w:rsid w:val="00E740B7"/>
    <w:rsid w:val="00E76A18"/>
    <w:rsid w:val="00E8063D"/>
    <w:rsid w:val="00E83E2F"/>
    <w:rsid w:val="00EA17F5"/>
    <w:rsid w:val="00EA249F"/>
    <w:rsid w:val="00EA5A4E"/>
    <w:rsid w:val="00EC79D4"/>
    <w:rsid w:val="00ED0724"/>
    <w:rsid w:val="00EF1A28"/>
    <w:rsid w:val="00EF63AF"/>
    <w:rsid w:val="00EF6E96"/>
    <w:rsid w:val="00EF793D"/>
    <w:rsid w:val="00F0609A"/>
    <w:rsid w:val="00F16FDE"/>
    <w:rsid w:val="00F26042"/>
    <w:rsid w:val="00F26922"/>
    <w:rsid w:val="00F274B8"/>
    <w:rsid w:val="00F33E42"/>
    <w:rsid w:val="00F52719"/>
    <w:rsid w:val="00F56427"/>
    <w:rsid w:val="00F65490"/>
    <w:rsid w:val="00F65A4B"/>
    <w:rsid w:val="00F65F3B"/>
    <w:rsid w:val="00F9643C"/>
    <w:rsid w:val="00FC29B5"/>
    <w:rsid w:val="00FC3322"/>
    <w:rsid w:val="00FD0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F33A82-FD3A-4916-88CA-C1617801E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5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9645B"/>
  </w:style>
  <w:style w:type="paragraph" w:customStyle="1" w:styleId="Heading">
    <w:name w:val="Heading"/>
    <w:basedOn w:val="Standard"/>
    <w:next w:val="Textbody"/>
    <w:rsid w:val="00D9645B"/>
    <w:pPr>
      <w:keepNext/>
      <w:spacing w:before="240" w:after="120"/>
    </w:pPr>
    <w:rPr>
      <w:rFonts w:ascii="Arial" w:eastAsia="Microsoft YaHei" w:hAnsi="Arial"/>
      <w:sz w:val="28"/>
      <w:szCs w:val="28"/>
    </w:rPr>
  </w:style>
  <w:style w:type="paragraph" w:customStyle="1" w:styleId="Textbody">
    <w:name w:val="Text body"/>
    <w:basedOn w:val="Standard"/>
    <w:rsid w:val="00D9645B"/>
    <w:pPr>
      <w:spacing w:after="120"/>
    </w:pPr>
  </w:style>
  <w:style w:type="paragraph" w:styleId="List">
    <w:name w:val="List"/>
    <w:basedOn w:val="Textbody"/>
    <w:rsid w:val="00D9645B"/>
  </w:style>
  <w:style w:type="paragraph" w:styleId="Caption">
    <w:name w:val="caption"/>
    <w:basedOn w:val="Standard"/>
    <w:rsid w:val="00D9645B"/>
    <w:pPr>
      <w:suppressLineNumbers/>
      <w:spacing w:before="120" w:after="120"/>
    </w:pPr>
    <w:rPr>
      <w:i/>
      <w:iCs/>
    </w:rPr>
  </w:style>
  <w:style w:type="paragraph" w:customStyle="1" w:styleId="Index">
    <w:name w:val="Index"/>
    <w:basedOn w:val="Standard"/>
    <w:rsid w:val="00D9645B"/>
    <w:pPr>
      <w:suppressLineNumbers/>
    </w:pPr>
  </w:style>
  <w:style w:type="character" w:customStyle="1" w:styleId="BulletSymbols">
    <w:name w:val="Bullet Symbols"/>
    <w:rsid w:val="00D9645B"/>
    <w:rPr>
      <w:rFonts w:ascii="OpenSymbol" w:eastAsia="OpenSymbol" w:hAnsi="OpenSymbol" w:cs="OpenSymbol"/>
    </w:rPr>
  </w:style>
  <w:style w:type="character" w:customStyle="1" w:styleId="Internetlink">
    <w:name w:val="Internet link"/>
    <w:rsid w:val="00D9645B"/>
    <w:rPr>
      <w:color w:val="000080"/>
      <w:u w:val="single"/>
    </w:rPr>
  </w:style>
  <w:style w:type="character" w:customStyle="1" w:styleId="NumberingSymbols">
    <w:name w:val="Numbering Symbols"/>
    <w:rsid w:val="00D9645B"/>
  </w:style>
  <w:style w:type="paragraph" w:styleId="NormalWeb">
    <w:name w:val="Normal (Web)"/>
    <w:basedOn w:val="Normal"/>
    <w:uiPriority w:val="99"/>
    <w:unhideWhenUsed/>
    <w:rsid w:val="00140B82"/>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character" w:customStyle="1" w:styleId="apple-converted-space">
    <w:name w:val="apple-converted-space"/>
    <w:basedOn w:val="DefaultParagraphFont"/>
    <w:rsid w:val="00713D44"/>
  </w:style>
  <w:style w:type="paragraph" w:styleId="ListParagraph">
    <w:name w:val="List Paragraph"/>
    <w:basedOn w:val="Normal"/>
    <w:uiPriority w:val="34"/>
    <w:qFormat/>
    <w:rsid w:val="00C44AF9"/>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34489">
      <w:bodyDiv w:val="1"/>
      <w:marLeft w:val="0"/>
      <w:marRight w:val="0"/>
      <w:marTop w:val="0"/>
      <w:marBottom w:val="0"/>
      <w:divBdr>
        <w:top w:val="none" w:sz="0" w:space="0" w:color="auto"/>
        <w:left w:val="none" w:sz="0" w:space="0" w:color="auto"/>
        <w:bottom w:val="none" w:sz="0" w:space="0" w:color="auto"/>
        <w:right w:val="none" w:sz="0" w:space="0" w:color="auto"/>
      </w:divBdr>
    </w:div>
    <w:div w:id="298805276">
      <w:bodyDiv w:val="1"/>
      <w:marLeft w:val="0"/>
      <w:marRight w:val="0"/>
      <w:marTop w:val="0"/>
      <w:marBottom w:val="0"/>
      <w:divBdr>
        <w:top w:val="none" w:sz="0" w:space="0" w:color="auto"/>
        <w:left w:val="none" w:sz="0" w:space="0" w:color="auto"/>
        <w:bottom w:val="none" w:sz="0" w:space="0" w:color="auto"/>
        <w:right w:val="none" w:sz="0" w:space="0" w:color="auto"/>
      </w:divBdr>
      <w:divsChild>
        <w:div w:id="295918234">
          <w:marLeft w:val="0"/>
          <w:marRight w:val="0"/>
          <w:marTop w:val="0"/>
          <w:marBottom w:val="0"/>
          <w:divBdr>
            <w:top w:val="none" w:sz="0" w:space="0" w:color="auto"/>
            <w:left w:val="none" w:sz="0" w:space="0" w:color="auto"/>
            <w:bottom w:val="none" w:sz="0" w:space="0" w:color="auto"/>
            <w:right w:val="none" w:sz="0" w:space="0" w:color="auto"/>
          </w:divBdr>
        </w:div>
        <w:div w:id="1864005272">
          <w:marLeft w:val="0"/>
          <w:marRight w:val="0"/>
          <w:marTop w:val="0"/>
          <w:marBottom w:val="0"/>
          <w:divBdr>
            <w:top w:val="none" w:sz="0" w:space="0" w:color="auto"/>
            <w:left w:val="none" w:sz="0" w:space="0" w:color="auto"/>
            <w:bottom w:val="none" w:sz="0" w:space="0" w:color="auto"/>
            <w:right w:val="none" w:sz="0" w:space="0" w:color="auto"/>
          </w:divBdr>
        </w:div>
        <w:div w:id="1135951246">
          <w:marLeft w:val="0"/>
          <w:marRight w:val="0"/>
          <w:marTop w:val="0"/>
          <w:marBottom w:val="0"/>
          <w:divBdr>
            <w:top w:val="none" w:sz="0" w:space="0" w:color="auto"/>
            <w:left w:val="none" w:sz="0" w:space="0" w:color="auto"/>
            <w:bottom w:val="none" w:sz="0" w:space="0" w:color="auto"/>
            <w:right w:val="none" w:sz="0" w:space="0" w:color="auto"/>
          </w:divBdr>
        </w:div>
        <w:div w:id="207449559">
          <w:marLeft w:val="0"/>
          <w:marRight w:val="0"/>
          <w:marTop w:val="0"/>
          <w:marBottom w:val="0"/>
          <w:divBdr>
            <w:top w:val="none" w:sz="0" w:space="0" w:color="auto"/>
            <w:left w:val="none" w:sz="0" w:space="0" w:color="auto"/>
            <w:bottom w:val="none" w:sz="0" w:space="0" w:color="auto"/>
            <w:right w:val="none" w:sz="0" w:space="0" w:color="auto"/>
          </w:divBdr>
        </w:div>
        <w:div w:id="77406645">
          <w:marLeft w:val="0"/>
          <w:marRight w:val="0"/>
          <w:marTop w:val="0"/>
          <w:marBottom w:val="0"/>
          <w:divBdr>
            <w:top w:val="none" w:sz="0" w:space="0" w:color="auto"/>
            <w:left w:val="none" w:sz="0" w:space="0" w:color="auto"/>
            <w:bottom w:val="none" w:sz="0" w:space="0" w:color="auto"/>
            <w:right w:val="none" w:sz="0" w:space="0" w:color="auto"/>
          </w:divBdr>
        </w:div>
        <w:div w:id="781076069">
          <w:marLeft w:val="0"/>
          <w:marRight w:val="0"/>
          <w:marTop w:val="0"/>
          <w:marBottom w:val="0"/>
          <w:divBdr>
            <w:top w:val="none" w:sz="0" w:space="0" w:color="auto"/>
            <w:left w:val="none" w:sz="0" w:space="0" w:color="auto"/>
            <w:bottom w:val="none" w:sz="0" w:space="0" w:color="auto"/>
            <w:right w:val="none" w:sz="0" w:space="0" w:color="auto"/>
          </w:divBdr>
        </w:div>
        <w:div w:id="950160403">
          <w:marLeft w:val="0"/>
          <w:marRight w:val="0"/>
          <w:marTop w:val="0"/>
          <w:marBottom w:val="0"/>
          <w:divBdr>
            <w:top w:val="none" w:sz="0" w:space="0" w:color="auto"/>
            <w:left w:val="none" w:sz="0" w:space="0" w:color="auto"/>
            <w:bottom w:val="none" w:sz="0" w:space="0" w:color="auto"/>
            <w:right w:val="none" w:sz="0" w:space="0" w:color="auto"/>
          </w:divBdr>
        </w:div>
        <w:div w:id="515853129">
          <w:marLeft w:val="0"/>
          <w:marRight w:val="0"/>
          <w:marTop w:val="0"/>
          <w:marBottom w:val="0"/>
          <w:divBdr>
            <w:top w:val="none" w:sz="0" w:space="0" w:color="auto"/>
            <w:left w:val="none" w:sz="0" w:space="0" w:color="auto"/>
            <w:bottom w:val="none" w:sz="0" w:space="0" w:color="auto"/>
            <w:right w:val="none" w:sz="0" w:space="0" w:color="auto"/>
          </w:divBdr>
        </w:div>
        <w:div w:id="1550804833">
          <w:marLeft w:val="0"/>
          <w:marRight w:val="0"/>
          <w:marTop w:val="0"/>
          <w:marBottom w:val="0"/>
          <w:divBdr>
            <w:top w:val="none" w:sz="0" w:space="0" w:color="auto"/>
            <w:left w:val="none" w:sz="0" w:space="0" w:color="auto"/>
            <w:bottom w:val="none" w:sz="0" w:space="0" w:color="auto"/>
            <w:right w:val="none" w:sz="0" w:space="0" w:color="auto"/>
          </w:divBdr>
        </w:div>
        <w:div w:id="639462935">
          <w:marLeft w:val="0"/>
          <w:marRight w:val="0"/>
          <w:marTop w:val="0"/>
          <w:marBottom w:val="0"/>
          <w:divBdr>
            <w:top w:val="none" w:sz="0" w:space="0" w:color="auto"/>
            <w:left w:val="none" w:sz="0" w:space="0" w:color="auto"/>
            <w:bottom w:val="none" w:sz="0" w:space="0" w:color="auto"/>
            <w:right w:val="none" w:sz="0" w:space="0" w:color="auto"/>
          </w:divBdr>
          <w:divsChild>
            <w:div w:id="837581410">
              <w:marLeft w:val="0"/>
              <w:marRight w:val="0"/>
              <w:marTop w:val="120"/>
              <w:marBottom w:val="0"/>
              <w:divBdr>
                <w:top w:val="none" w:sz="0" w:space="0" w:color="auto"/>
                <w:left w:val="none" w:sz="0" w:space="0" w:color="auto"/>
                <w:bottom w:val="none" w:sz="0" w:space="0" w:color="auto"/>
                <w:right w:val="none" w:sz="0" w:space="0" w:color="auto"/>
              </w:divBdr>
              <w:divsChild>
                <w:div w:id="7209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020072">
      <w:bodyDiv w:val="1"/>
      <w:marLeft w:val="0"/>
      <w:marRight w:val="0"/>
      <w:marTop w:val="0"/>
      <w:marBottom w:val="0"/>
      <w:divBdr>
        <w:top w:val="none" w:sz="0" w:space="0" w:color="auto"/>
        <w:left w:val="none" w:sz="0" w:space="0" w:color="auto"/>
        <w:bottom w:val="none" w:sz="0" w:space="0" w:color="auto"/>
        <w:right w:val="none" w:sz="0" w:space="0" w:color="auto"/>
      </w:divBdr>
    </w:div>
    <w:div w:id="702247872">
      <w:bodyDiv w:val="1"/>
      <w:marLeft w:val="0"/>
      <w:marRight w:val="0"/>
      <w:marTop w:val="0"/>
      <w:marBottom w:val="0"/>
      <w:divBdr>
        <w:top w:val="none" w:sz="0" w:space="0" w:color="auto"/>
        <w:left w:val="none" w:sz="0" w:space="0" w:color="auto"/>
        <w:bottom w:val="none" w:sz="0" w:space="0" w:color="auto"/>
        <w:right w:val="none" w:sz="0" w:space="0" w:color="auto"/>
      </w:divBdr>
    </w:div>
    <w:div w:id="913272107">
      <w:bodyDiv w:val="1"/>
      <w:marLeft w:val="0"/>
      <w:marRight w:val="0"/>
      <w:marTop w:val="0"/>
      <w:marBottom w:val="0"/>
      <w:divBdr>
        <w:top w:val="none" w:sz="0" w:space="0" w:color="auto"/>
        <w:left w:val="none" w:sz="0" w:space="0" w:color="auto"/>
        <w:bottom w:val="none" w:sz="0" w:space="0" w:color="auto"/>
        <w:right w:val="none" w:sz="0" w:space="0" w:color="auto"/>
      </w:divBdr>
    </w:div>
    <w:div w:id="1321301236">
      <w:bodyDiv w:val="1"/>
      <w:marLeft w:val="0"/>
      <w:marRight w:val="0"/>
      <w:marTop w:val="0"/>
      <w:marBottom w:val="0"/>
      <w:divBdr>
        <w:top w:val="none" w:sz="0" w:space="0" w:color="auto"/>
        <w:left w:val="none" w:sz="0" w:space="0" w:color="auto"/>
        <w:bottom w:val="none" w:sz="0" w:space="0" w:color="auto"/>
        <w:right w:val="none" w:sz="0" w:space="0" w:color="auto"/>
      </w:divBdr>
      <w:divsChild>
        <w:div w:id="208496182">
          <w:marLeft w:val="0"/>
          <w:marRight w:val="0"/>
          <w:marTop w:val="0"/>
          <w:marBottom w:val="0"/>
          <w:divBdr>
            <w:top w:val="none" w:sz="0" w:space="0" w:color="auto"/>
            <w:left w:val="none" w:sz="0" w:space="0" w:color="auto"/>
            <w:bottom w:val="none" w:sz="0" w:space="0" w:color="auto"/>
            <w:right w:val="none" w:sz="0" w:space="0" w:color="auto"/>
          </w:divBdr>
        </w:div>
        <w:div w:id="1286080255">
          <w:marLeft w:val="0"/>
          <w:marRight w:val="0"/>
          <w:marTop w:val="0"/>
          <w:marBottom w:val="0"/>
          <w:divBdr>
            <w:top w:val="none" w:sz="0" w:space="0" w:color="auto"/>
            <w:left w:val="none" w:sz="0" w:space="0" w:color="auto"/>
            <w:bottom w:val="none" w:sz="0" w:space="0" w:color="auto"/>
            <w:right w:val="none" w:sz="0" w:space="0" w:color="auto"/>
          </w:divBdr>
        </w:div>
        <w:div w:id="1715810913">
          <w:marLeft w:val="0"/>
          <w:marRight w:val="0"/>
          <w:marTop w:val="0"/>
          <w:marBottom w:val="0"/>
          <w:divBdr>
            <w:top w:val="none" w:sz="0" w:space="0" w:color="auto"/>
            <w:left w:val="none" w:sz="0" w:space="0" w:color="auto"/>
            <w:bottom w:val="none" w:sz="0" w:space="0" w:color="auto"/>
            <w:right w:val="none" w:sz="0" w:space="0" w:color="auto"/>
          </w:divBdr>
        </w:div>
        <w:div w:id="1009722323">
          <w:marLeft w:val="0"/>
          <w:marRight w:val="0"/>
          <w:marTop w:val="0"/>
          <w:marBottom w:val="0"/>
          <w:divBdr>
            <w:top w:val="none" w:sz="0" w:space="0" w:color="auto"/>
            <w:left w:val="none" w:sz="0" w:space="0" w:color="auto"/>
            <w:bottom w:val="none" w:sz="0" w:space="0" w:color="auto"/>
            <w:right w:val="none" w:sz="0" w:space="0" w:color="auto"/>
          </w:divBdr>
        </w:div>
        <w:div w:id="2045325023">
          <w:marLeft w:val="0"/>
          <w:marRight w:val="0"/>
          <w:marTop w:val="0"/>
          <w:marBottom w:val="0"/>
          <w:divBdr>
            <w:top w:val="none" w:sz="0" w:space="0" w:color="auto"/>
            <w:left w:val="none" w:sz="0" w:space="0" w:color="auto"/>
            <w:bottom w:val="none" w:sz="0" w:space="0" w:color="auto"/>
            <w:right w:val="none" w:sz="0" w:space="0" w:color="auto"/>
          </w:divBdr>
        </w:div>
        <w:div w:id="827133426">
          <w:marLeft w:val="0"/>
          <w:marRight w:val="0"/>
          <w:marTop w:val="0"/>
          <w:marBottom w:val="0"/>
          <w:divBdr>
            <w:top w:val="none" w:sz="0" w:space="0" w:color="auto"/>
            <w:left w:val="none" w:sz="0" w:space="0" w:color="auto"/>
            <w:bottom w:val="none" w:sz="0" w:space="0" w:color="auto"/>
            <w:right w:val="none" w:sz="0" w:space="0" w:color="auto"/>
          </w:divBdr>
        </w:div>
        <w:div w:id="224296781">
          <w:marLeft w:val="0"/>
          <w:marRight w:val="0"/>
          <w:marTop w:val="0"/>
          <w:marBottom w:val="0"/>
          <w:divBdr>
            <w:top w:val="none" w:sz="0" w:space="0" w:color="auto"/>
            <w:left w:val="none" w:sz="0" w:space="0" w:color="auto"/>
            <w:bottom w:val="none" w:sz="0" w:space="0" w:color="auto"/>
            <w:right w:val="none" w:sz="0" w:space="0" w:color="auto"/>
          </w:divBdr>
        </w:div>
        <w:div w:id="1394156583">
          <w:marLeft w:val="0"/>
          <w:marRight w:val="0"/>
          <w:marTop w:val="0"/>
          <w:marBottom w:val="0"/>
          <w:divBdr>
            <w:top w:val="none" w:sz="0" w:space="0" w:color="auto"/>
            <w:left w:val="none" w:sz="0" w:space="0" w:color="auto"/>
            <w:bottom w:val="none" w:sz="0" w:space="0" w:color="auto"/>
            <w:right w:val="none" w:sz="0" w:space="0" w:color="auto"/>
          </w:divBdr>
        </w:div>
        <w:div w:id="2005275109">
          <w:marLeft w:val="0"/>
          <w:marRight w:val="0"/>
          <w:marTop w:val="0"/>
          <w:marBottom w:val="0"/>
          <w:divBdr>
            <w:top w:val="none" w:sz="0" w:space="0" w:color="auto"/>
            <w:left w:val="none" w:sz="0" w:space="0" w:color="auto"/>
            <w:bottom w:val="none" w:sz="0" w:space="0" w:color="auto"/>
            <w:right w:val="none" w:sz="0" w:space="0" w:color="auto"/>
          </w:divBdr>
        </w:div>
        <w:div w:id="278755506">
          <w:marLeft w:val="0"/>
          <w:marRight w:val="0"/>
          <w:marTop w:val="0"/>
          <w:marBottom w:val="0"/>
          <w:divBdr>
            <w:top w:val="none" w:sz="0" w:space="0" w:color="auto"/>
            <w:left w:val="none" w:sz="0" w:space="0" w:color="auto"/>
            <w:bottom w:val="none" w:sz="0" w:space="0" w:color="auto"/>
            <w:right w:val="none" w:sz="0" w:space="0" w:color="auto"/>
          </w:divBdr>
        </w:div>
        <w:div w:id="1952739835">
          <w:marLeft w:val="0"/>
          <w:marRight w:val="0"/>
          <w:marTop w:val="0"/>
          <w:marBottom w:val="0"/>
          <w:divBdr>
            <w:top w:val="none" w:sz="0" w:space="0" w:color="auto"/>
            <w:left w:val="none" w:sz="0" w:space="0" w:color="auto"/>
            <w:bottom w:val="none" w:sz="0" w:space="0" w:color="auto"/>
            <w:right w:val="none" w:sz="0" w:space="0" w:color="auto"/>
          </w:divBdr>
        </w:div>
        <w:div w:id="1620602659">
          <w:marLeft w:val="0"/>
          <w:marRight w:val="0"/>
          <w:marTop w:val="0"/>
          <w:marBottom w:val="0"/>
          <w:divBdr>
            <w:top w:val="none" w:sz="0" w:space="0" w:color="auto"/>
            <w:left w:val="none" w:sz="0" w:space="0" w:color="auto"/>
            <w:bottom w:val="none" w:sz="0" w:space="0" w:color="auto"/>
            <w:right w:val="none" w:sz="0" w:space="0" w:color="auto"/>
          </w:divBdr>
        </w:div>
        <w:div w:id="733891357">
          <w:marLeft w:val="0"/>
          <w:marRight w:val="0"/>
          <w:marTop w:val="0"/>
          <w:marBottom w:val="0"/>
          <w:divBdr>
            <w:top w:val="none" w:sz="0" w:space="0" w:color="auto"/>
            <w:left w:val="none" w:sz="0" w:space="0" w:color="auto"/>
            <w:bottom w:val="none" w:sz="0" w:space="0" w:color="auto"/>
            <w:right w:val="none" w:sz="0" w:space="0" w:color="auto"/>
          </w:divBdr>
        </w:div>
        <w:div w:id="923998853">
          <w:marLeft w:val="0"/>
          <w:marRight w:val="0"/>
          <w:marTop w:val="0"/>
          <w:marBottom w:val="0"/>
          <w:divBdr>
            <w:top w:val="none" w:sz="0" w:space="0" w:color="auto"/>
            <w:left w:val="none" w:sz="0" w:space="0" w:color="auto"/>
            <w:bottom w:val="none" w:sz="0" w:space="0" w:color="auto"/>
            <w:right w:val="none" w:sz="0" w:space="0" w:color="auto"/>
          </w:divBdr>
        </w:div>
        <w:div w:id="1818185101">
          <w:marLeft w:val="0"/>
          <w:marRight w:val="0"/>
          <w:marTop w:val="0"/>
          <w:marBottom w:val="0"/>
          <w:divBdr>
            <w:top w:val="none" w:sz="0" w:space="0" w:color="auto"/>
            <w:left w:val="none" w:sz="0" w:space="0" w:color="auto"/>
            <w:bottom w:val="none" w:sz="0" w:space="0" w:color="auto"/>
            <w:right w:val="none" w:sz="0" w:space="0" w:color="auto"/>
          </w:divBdr>
        </w:div>
        <w:div w:id="877594095">
          <w:marLeft w:val="0"/>
          <w:marRight w:val="0"/>
          <w:marTop w:val="0"/>
          <w:marBottom w:val="0"/>
          <w:divBdr>
            <w:top w:val="none" w:sz="0" w:space="0" w:color="auto"/>
            <w:left w:val="none" w:sz="0" w:space="0" w:color="auto"/>
            <w:bottom w:val="none" w:sz="0" w:space="0" w:color="auto"/>
            <w:right w:val="none" w:sz="0" w:space="0" w:color="auto"/>
          </w:divBdr>
        </w:div>
        <w:div w:id="548882492">
          <w:marLeft w:val="0"/>
          <w:marRight w:val="0"/>
          <w:marTop w:val="0"/>
          <w:marBottom w:val="0"/>
          <w:divBdr>
            <w:top w:val="none" w:sz="0" w:space="0" w:color="auto"/>
            <w:left w:val="none" w:sz="0" w:space="0" w:color="auto"/>
            <w:bottom w:val="none" w:sz="0" w:space="0" w:color="auto"/>
            <w:right w:val="none" w:sz="0" w:space="0" w:color="auto"/>
          </w:divBdr>
        </w:div>
        <w:div w:id="1146974357">
          <w:marLeft w:val="0"/>
          <w:marRight w:val="0"/>
          <w:marTop w:val="0"/>
          <w:marBottom w:val="0"/>
          <w:divBdr>
            <w:top w:val="none" w:sz="0" w:space="0" w:color="auto"/>
            <w:left w:val="none" w:sz="0" w:space="0" w:color="auto"/>
            <w:bottom w:val="none" w:sz="0" w:space="0" w:color="auto"/>
            <w:right w:val="none" w:sz="0" w:space="0" w:color="auto"/>
          </w:divBdr>
        </w:div>
        <w:div w:id="509565268">
          <w:marLeft w:val="0"/>
          <w:marRight w:val="0"/>
          <w:marTop w:val="0"/>
          <w:marBottom w:val="0"/>
          <w:divBdr>
            <w:top w:val="none" w:sz="0" w:space="0" w:color="auto"/>
            <w:left w:val="none" w:sz="0" w:space="0" w:color="auto"/>
            <w:bottom w:val="none" w:sz="0" w:space="0" w:color="auto"/>
            <w:right w:val="none" w:sz="0" w:space="0" w:color="auto"/>
          </w:divBdr>
        </w:div>
        <w:div w:id="364332921">
          <w:marLeft w:val="0"/>
          <w:marRight w:val="0"/>
          <w:marTop w:val="0"/>
          <w:marBottom w:val="0"/>
          <w:divBdr>
            <w:top w:val="none" w:sz="0" w:space="0" w:color="auto"/>
            <w:left w:val="none" w:sz="0" w:space="0" w:color="auto"/>
            <w:bottom w:val="none" w:sz="0" w:space="0" w:color="auto"/>
            <w:right w:val="none" w:sz="0" w:space="0" w:color="auto"/>
          </w:divBdr>
        </w:div>
        <w:div w:id="2079669340">
          <w:marLeft w:val="0"/>
          <w:marRight w:val="0"/>
          <w:marTop w:val="0"/>
          <w:marBottom w:val="0"/>
          <w:divBdr>
            <w:top w:val="none" w:sz="0" w:space="0" w:color="auto"/>
            <w:left w:val="none" w:sz="0" w:space="0" w:color="auto"/>
            <w:bottom w:val="none" w:sz="0" w:space="0" w:color="auto"/>
            <w:right w:val="none" w:sz="0" w:space="0" w:color="auto"/>
          </w:divBdr>
        </w:div>
        <w:div w:id="983893860">
          <w:marLeft w:val="0"/>
          <w:marRight w:val="0"/>
          <w:marTop w:val="0"/>
          <w:marBottom w:val="0"/>
          <w:divBdr>
            <w:top w:val="none" w:sz="0" w:space="0" w:color="auto"/>
            <w:left w:val="none" w:sz="0" w:space="0" w:color="auto"/>
            <w:bottom w:val="none" w:sz="0" w:space="0" w:color="auto"/>
            <w:right w:val="none" w:sz="0" w:space="0" w:color="auto"/>
          </w:divBdr>
        </w:div>
        <w:div w:id="521021032">
          <w:marLeft w:val="0"/>
          <w:marRight w:val="0"/>
          <w:marTop w:val="0"/>
          <w:marBottom w:val="0"/>
          <w:divBdr>
            <w:top w:val="none" w:sz="0" w:space="0" w:color="auto"/>
            <w:left w:val="none" w:sz="0" w:space="0" w:color="auto"/>
            <w:bottom w:val="none" w:sz="0" w:space="0" w:color="auto"/>
            <w:right w:val="none" w:sz="0" w:space="0" w:color="auto"/>
          </w:divBdr>
        </w:div>
        <w:div w:id="1682659556">
          <w:marLeft w:val="0"/>
          <w:marRight w:val="0"/>
          <w:marTop w:val="0"/>
          <w:marBottom w:val="0"/>
          <w:divBdr>
            <w:top w:val="none" w:sz="0" w:space="0" w:color="auto"/>
            <w:left w:val="none" w:sz="0" w:space="0" w:color="auto"/>
            <w:bottom w:val="none" w:sz="0" w:space="0" w:color="auto"/>
            <w:right w:val="none" w:sz="0" w:space="0" w:color="auto"/>
          </w:divBdr>
        </w:div>
        <w:div w:id="889338127">
          <w:marLeft w:val="0"/>
          <w:marRight w:val="0"/>
          <w:marTop w:val="0"/>
          <w:marBottom w:val="0"/>
          <w:divBdr>
            <w:top w:val="none" w:sz="0" w:space="0" w:color="auto"/>
            <w:left w:val="none" w:sz="0" w:space="0" w:color="auto"/>
            <w:bottom w:val="none" w:sz="0" w:space="0" w:color="auto"/>
            <w:right w:val="none" w:sz="0" w:space="0" w:color="auto"/>
          </w:divBdr>
        </w:div>
        <w:div w:id="334499804">
          <w:marLeft w:val="0"/>
          <w:marRight w:val="0"/>
          <w:marTop w:val="0"/>
          <w:marBottom w:val="0"/>
          <w:divBdr>
            <w:top w:val="none" w:sz="0" w:space="0" w:color="auto"/>
            <w:left w:val="none" w:sz="0" w:space="0" w:color="auto"/>
            <w:bottom w:val="none" w:sz="0" w:space="0" w:color="auto"/>
            <w:right w:val="none" w:sz="0" w:space="0" w:color="auto"/>
          </w:divBdr>
        </w:div>
        <w:div w:id="173813456">
          <w:marLeft w:val="0"/>
          <w:marRight w:val="0"/>
          <w:marTop w:val="0"/>
          <w:marBottom w:val="0"/>
          <w:divBdr>
            <w:top w:val="none" w:sz="0" w:space="0" w:color="auto"/>
            <w:left w:val="none" w:sz="0" w:space="0" w:color="auto"/>
            <w:bottom w:val="none" w:sz="0" w:space="0" w:color="auto"/>
            <w:right w:val="none" w:sz="0" w:space="0" w:color="auto"/>
          </w:divBdr>
        </w:div>
        <w:div w:id="1772167992">
          <w:marLeft w:val="0"/>
          <w:marRight w:val="0"/>
          <w:marTop w:val="0"/>
          <w:marBottom w:val="0"/>
          <w:divBdr>
            <w:top w:val="none" w:sz="0" w:space="0" w:color="auto"/>
            <w:left w:val="none" w:sz="0" w:space="0" w:color="auto"/>
            <w:bottom w:val="none" w:sz="0" w:space="0" w:color="auto"/>
            <w:right w:val="none" w:sz="0" w:space="0" w:color="auto"/>
          </w:divBdr>
        </w:div>
        <w:div w:id="719594813">
          <w:marLeft w:val="0"/>
          <w:marRight w:val="0"/>
          <w:marTop w:val="0"/>
          <w:marBottom w:val="0"/>
          <w:divBdr>
            <w:top w:val="none" w:sz="0" w:space="0" w:color="auto"/>
            <w:left w:val="none" w:sz="0" w:space="0" w:color="auto"/>
            <w:bottom w:val="none" w:sz="0" w:space="0" w:color="auto"/>
            <w:right w:val="none" w:sz="0" w:space="0" w:color="auto"/>
          </w:divBdr>
        </w:div>
        <w:div w:id="711148312">
          <w:marLeft w:val="0"/>
          <w:marRight w:val="0"/>
          <w:marTop w:val="0"/>
          <w:marBottom w:val="0"/>
          <w:divBdr>
            <w:top w:val="none" w:sz="0" w:space="0" w:color="auto"/>
            <w:left w:val="none" w:sz="0" w:space="0" w:color="auto"/>
            <w:bottom w:val="none" w:sz="0" w:space="0" w:color="auto"/>
            <w:right w:val="none" w:sz="0" w:space="0" w:color="auto"/>
          </w:divBdr>
        </w:div>
        <w:div w:id="2069759475">
          <w:marLeft w:val="0"/>
          <w:marRight w:val="0"/>
          <w:marTop w:val="0"/>
          <w:marBottom w:val="0"/>
          <w:divBdr>
            <w:top w:val="none" w:sz="0" w:space="0" w:color="auto"/>
            <w:left w:val="none" w:sz="0" w:space="0" w:color="auto"/>
            <w:bottom w:val="none" w:sz="0" w:space="0" w:color="auto"/>
            <w:right w:val="none" w:sz="0" w:space="0" w:color="auto"/>
          </w:divBdr>
        </w:div>
        <w:div w:id="1135563834">
          <w:marLeft w:val="0"/>
          <w:marRight w:val="0"/>
          <w:marTop w:val="0"/>
          <w:marBottom w:val="0"/>
          <w:divBdr>
            <w:top w:val="none" w:sz="0" w:space="0" w:color="auto"/>
            <w:left w:val="none" w:sz="0" w:space="0" w:color="auto"/>
            <w:bottom w:val="none" w:sz="0" w:space="0" w:color="auto"/>
            <w:right w:val="none" w:sz="0" w:space="0" w:color="auto"/>
          </w:divBdr>
        </w:div>
        <w:div w:id="1641375668">
          <w:marLeft w:val="0"/>
          <w:marRight w:val="0"/>
          <w:marTop w:val="0"/>
          <w:marBottom w:val="0"/>
          <w:divBdr>
            <w:top w:val="none" w:sz="0" w:space="0" w:color="auto"/>
            <w:left w:val="none" w:sz="0" w:space="0" w:color="auto"/>
            <w:bottom w:val="none" w:sz="0" w:space="0" w:color="auto"/>
            <w:right w:val="none" w:sz="0" w:space="0" w:color="auto"/>
          </w:divBdr>
        </w:div>
        <w:div w:id="356202134">
          <w:marLeft w:val="0"/>
          <w:marRight w:val="0"/>
          <w:marTop w:val="0"/>
          <w:marBottom w:val="0"/>
          <w:divBdr>
            <w:top w:val="none" w:sz="0" w:space="0" w:color="auto"/>
            <w:left w:val="none" w:sz="0" w:space="0" w:color="auto"/>
            <w:bottom w:val="none" w:sz="0" w:space="0" w:color="auto"/>
            <w:right w:val="none" w:sz="0" w:space="0" w:color="auto"/>
          </w:divBdr>
        </w:div>
        <w:div w:id="499078074">
          <w:marLeft w:val="0"/>
          <w:marRight w:val="0"/>
          <w:marTop w:val="0"/>
          <w:marBottom w:val="0"/>
          <w:divBdr>
            <w:top w:val="none" w:sz="0" w:space="0" w:color="auto"/>
            <w:left w:val="none" w:sz="0" w:space="0" w:color="auto"/>
            <w:bottom w:val="none" w:sz="0" w:space="0" w:color="auto"/>
            <w:right w:val="none" w:sz="0" w:space="0" w:color="auto"/>
          </w:divBdr>
        </w:div>
        <w:div w:id="360597833">
          <w:marLeft w:val="0"/>
          <w:marRight w:val="0"/>
          <w:marTop w:val="0"/>
          <w:marBottom w:val="0"/>
          <w:divBdr>
            <w:top w:val="none" w:sz="0" w:space="0" w:color="auto"/>
            <w:left w:val="none" w:sz="0" w:space="0" w:color="auto"/>
            <w:bottom w:val="none" w:sz="0" w:space="0" w:color="auto"/>
            <w:right w:val="none" w:sz="0" w:space="0" w:color="auto"/>
          </w:divBdr>
        </w:div>
        <w:div w:id="518007844">
          <w:marLeft w:val="0"/>
          <w:marRight w:val="0"/>
          <w:marTop w:val="0"/>
          <w:marBottom w:val="0"/>
          <w:divBdr>
            <w:top w:val="none" w:sz="0" w:space="0" w:color="auto"/>
            <w:left w:val="none" w:sz="0" w:space="0" w:color="auto"/>
            <w:bottom w:val="none" w:sz="0" w:space="0" w:color="auto"/>
            <w:right w:val="none" w:sz="0" w:space="0" w:color="auto"/>
          </w:divBdr>
        </w:div>
        <w:div w:id="6560263">
          <w:marLeft w:val="0"/>
          <w:marRight w:val="0"/>
          <w:marTop w:val="0"/>
          <w:marBottom w:val="0"/>
          <w:divBdr>
            <w:top w:val="none" w:sz="0" w:space="0" w:color="auto"/>
            <w:left w:val="none" w:sz="0" w:space="0" w:color="auto"/>
            <w:bottom w:val="none" w:sz="0" w:space="0" w:color="auto"/>
            <w:right w:val="none" w:sz="0" w:space="0" w:color="auto"/>
          </w:divBdr>
        </w:div>
        <w:div w:id="64383447">
          <w:marLeft w:val="0"/>
          <w:marRight w:val="0"/>
          <w:marTop w:val="0"/>
          <w:marBottom w:val="0"/>
          <w:divBdr>
            <w:top w:val="none" w:sz="0" w:space="0" w:color="auto"/>
            <w:left w:val="none" w:sz="0" w:space="0" w:color="auto"/>
            <w:bottom w:val="none" w:sz="0" w:space="0" w:color="auto"/>
            <w:right w:val="none" w:sz="0" w:space="0" w:color="auto"/>
          </w:divBdr>
        </w:div>
        <w:div w:id="190917463">
          <w:marLeft w:val="0"/>
          <w:marRight w:val="0"/>
          <w:marTop w:val="0"/>
          <w:marBottom w:val="0"/>
          <w:divBdr>
            <w:top w:val="none" w:sz="0" w:space="0" w:color="auto"/>
            <w:left w:val="none" w:sz="0" w:space="0" w:color="auto"/>
            <w:bottom w:val="none" w:sz="0" w:space="0" w:color="auto"/>
            <w:right w:val="none" w:sz="0" w:space="0" w:color="auto"/>
          </w:divBdr>
        </w:div>
        <w:div w:id="1317804740">
          <w:marLeft w:val="0"/>
          <w:marRight w:val="0"/>
          <w:marTop w:val="0"/>
          <w:marBottom w:val="0"/>
          <w:divBdr>
            <w:top w:val="none" w:sz="0" w:space="0" w:color="auto"/>
            <w:left w:val="none" w:sz="0" w:space="0" w:color="auto"/>
            <w:bottom w:val="none" w:sz="0" w:space="0" w:color="auto"/>
            <w:right w:val="none" w:sz="0" w:space="0" w:color="auto"/>
          </w:divBdr>
        </w:div>
        <w:div w:id="1771006278">
          <w:marLeft w:val="0"/>
          <w:marRight w:val="0"/>
          <w:marTop w:val="0"/>
          <w:marBottom w:val="0"/>
          <w:divBdr>
            <w:top w:val="none" w:sz="0" w:space="0" w:color="auto"/>
            <w:left w:val="none" w:sz="0" w:space="0" w:color="auto"/>
            <w:bottom w:val="none" w:sz="0" w:space="0" w:color="auto"/>
            <w:right w:val="none" w:sz="0" w:space="0" w:color="auto"/>
          </w:divBdr>
        </w:div>
        <w:div w:id="1116947208">
          <w:marLeft w:val="0"/>
          <w:marRight w:val="0"/>
          <w:marTop w:val="0"/>
          <w:marBottom w:val="0"/>
          <w:divBdr>
            <w:top w:val="none" w:sz="0" w:space="0" w:color="auto"/>
            <w:left w:val="none" w:sz="0" w:space="0" w:color="auto"/>
            <w:bottom w:val="none" w:sz="0" w:space="0" w:color="auto"/>
            <w:right w:val="none" w:sz="0" w:space="0" w:color="auto"/>
          </w:divBdr>
        </w:div>
        <w:div w:id="735398846">
          <w:marLeft w:val="0"/>
          <w:marRight w:val="0"/>
          <w:marTop w:val="0"/>
          <w:marBottom w:val="0"/>
          <w:divBdr>
            <w:top w:val="none" w:sz="0" w:space="0" w:color="auto"/>
            <w:left w:val="none" w:sz="0" w:space="0" w:color="auto"/>
            <w:bottom w:val="none" w:sz="0" w:space="0" w:color="auto"/>
            <w:right w:val="none" w:sz="0" w:space="0" w:color="auto"/>
          </w:divBdr>
        </w:div>
      </w:divsChild>
    </w:div>
    <w:div w:id="1351251627">
      <w:bodyDiv w:val="1"/>
      <w:marLeft w:val="0"/>
      <w:marRight w:val="0"/>
      <w:marTop w:val="0"/>
      <w:marBottom w:val="0"/>
      <w:divBdr>
        <w:top w:val="none" w:sz="0" w:space="0" w:color="auto"/>
        <w:left w:val="none" w:sz="0" w:space="0" w:color="auto"/>
        <w:bottom w:val="none" w:sz="0" w:space="0" w:color="auto"/>
        <w:right w:val="none" w:sz="0" w:space="0" w:color="auto"/>
      </w:divBdr>
      <w:divsChild>
        <w:div w:id="17392055">
          <w:marLeft w:val="0"/>
          <w:marRight w:val="0"/>
          <w:marTop w:val="0"/>
          <w:marBottom w:val="72"/>
          <w:divBdr>
            <w:top w:val="none" w:sz="0" w:space="0" w:color="auto"/>
            <w:left w:val="none" w:sz="0" w:space="0" w:color="auto"/>
            <w:bottom w:val="none" w:sz="0" w:space="0" w:color="auto"/>
            <w:right w:val="none" w:sz="0" w:space="0" w:color="auto"/>
          </w:divBdr>
        </w:div>
        <w:div w:id="1476337881">
          <w:marLeft w:val="0"/>
          <w:marRight w:val="0"/>
          <w:marTop w:val="0"/>
          <w:marBottom w:val="72"/>
          <w:divBdr>
            <w:top w:val="none" w:sz="0" w:space="0" w:color="auto"/>
            <w:left w:val="none" w:sz="0" w:space="0" w:color="auto"/>
            <w:bottom w:val="none" w:sz="0" w:space="0" w:color="auto"/>
            <w:right w:val="none" w:sz="0" w:space="0" w:color="auto"/>
          </w:divBdr>
        </w:div>
        <w:div w:id="702556642">
          <w:marLeft w:val="0"/>
          <w:marRight w:val="0"/>
          <w:marTop w:val="0"/>
          <w:marBottom w:val="72"/>
          <w:divBdr>
            <w:top w:val="none" w:sz="0" w:space="0" w:color="auto"/>
            <w:left w:val="none" w:sz="0" w:space="0" w:color="auto"/>
            <w:bottom w:val="none" w:sz="0" w:space="0" w:color="auto"/>
            <w:right w:val="none" w:sz="0" w:space="0" w:color="auto"/>
          </w:divBdr>
        </w:div>
      </w:divsChild>
    </w:div>
    <w:div w:id="1708682923">
      <w:bodyDiv w:val="1"/>
      <w:marLeft w:val="0"/>
      <w:marRight w:val="0"/>
      <w:marTop w:val="0"/>
      <w:marBottom w:val="0"/>
      <w:divBdr>
        <w:top w:val="none" w:sz="0" w:space="0" w:color="auto"/>
        <w:left w:val="none" w:sz="0" w:space="0" w:color="auto"/>
        <w:bottom w:val="none" w:sz="0" w:space="0" w:color="auto"/>
        <w:right w:val="none" w:sz="0" w:space="0" w:color="auto"/>
      </w:divBdr>
    </w:div>
    <w:div w:id="1949772267">
      <w:bodyDiv w:val="1"/>
      <w:marLeft w:val="0"/>
      <w:marRight w:val="0"/>
      <w:marTop w:val="0"/>
      <w:marBottom w:val="0"/>
      <w:divBdr>
        <w:top w:val="none" w:sz="0" w:space="0" w:color="auto"/>
        <w:left w:val="none" w:sz="0" w:space="0" w:color="auto"/>
        <w:bottom w:val="none" w:sz="0" w:space="0" w:color="auto"/>
        <w:right w:val="none" w:sz="0" w:space="0" w:color="auto"/>
      </w:divBdr>
    </w:div>
    <w:div w:id="1988388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1059</Words>
  <Characters>6039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 qwe</dc:creator>
  <cp:lastModifiedBy>Sheryl</cp:lastModifiedBy>
  <cp:revision>4</cp:revision>
  <cp:lastPrinted>2015-11-25T17:57:00Z</cp:lastPrinted>
  <dcterms:created xsi:type="dcterms:W3CDTF">2016-03-01T05:20:00Z</dcterms:created>
  <dcterms:modified xsi:type="dcterms:W3CDTF">2016-03-01T05:51:00Z</dcterms:modified>
</cp:coreProperties>
</file>